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120" w:line="360" w:lineRule="auto"/>
      </w:pPr>
      <w:r>
        <w:rPr>
          <w:rFonts w:ascii="Times New Roman" w:hAnsi="Times New Roman" w:eastAsia="Times New Roman"/>
          <w:b/>
          <w:sz w:val="24"/>
        </w:rPr>
        <w:t>4.4 Testing</w:t>
      </w:r>
    </w:p>
    <w:p>
      <w:pPr>
        <w:spacing w:line="360" w:lineRule="auto" w:after="120"/>
        <w:ind w:firstLine="709"/>
        <w:jc w:val="both"/>
      </w:pPr>
      <w:r>
        <w:rPr>
          <w:rFonts w:ascii="Times New Roman" w:hAnsi="Times New Roman" w:eastAsia="Times New Roman"/>
          <w:sz w:val="24"/>
        </w:rPr>
        <w:t>Testing atau pengujian sistem dilakukan untuk memastikan bahwa aplikasi mobile prediksi permintaan stok bahan kue pada Tobaku Sulastri dapat berjalan sesuai dengan kebutuhan pengguna. Pengujian ini bertujuan untuk mengetahui apakah setiap fitur yang telah dibuat dapat digunakan dengan baik, mulai dari proses login, pengelolaan data produk, pencatatan stok masuk, hingga proses prediksi kebutuhan stok bahan kue.</w:t>
      </w:r>
    </w:p>
    <w:p>
      <w:pPr>
        <w:spacing w:line="360" w:lineRule="auto" w:after="120"/>
        <w:ind w:firstLine="709"/>
        <w:jc w:val="both"/>
      </w:pPr>
      <w:r>
        <w:rPr>
          <w:rFonts w:ascii="Times New Roman" w:hAnsi="Times New Roman" w:eastAsia="Times New Roman"/>
          <w:sz w:val="24"/>
        </w:rPr>
        <w:t>Metode pengujian yang digunakan dalam penelitian ini adalah Black Box Testing, yaitu metode pengujian yang berfokus pada fungsi aplikasi tanpa melihat struktur kode program. Pengujian dilakukan dengan cara menjalankan setiap fitur aplikasi berdasarkan skenario tertentu, kemudian membandingkan hasil yang muncul dengan hasil yang diharapkan.</w:t>
      </w:r>
    </w:p>
    <w:p>
      <w:pPr>
        <w:spacing w:before="120" w:after="120" w:line="360" w:lineRule="auto"/>
      </w:pPr>
      <w:r>
        <w:rPr>
          <w:rFonts w:ascii="Times New Roman" w:hAnsi="Times New Roman" w:eastAsia="Times New Roman"/>
          <w:b/>
          <w:sz w:val="24"/>
        </w:rPr>
        <w:t>4.4.1 Pengujian Black Box</w:t>
      </w:r>
    </w:p>
    <w:p>
      <w:pPr>
        <w:spacing w:line="360" w:lineRule="auto" w:after="120"/>
        <w:ind w:firstLine="709"/>
        <w:jc w:val="both"/>
      </w:pPr>
      <w:r>
        <w:rPr>
          <w:rFonts w:ascii="Times New Roman" w:hAnsi="Times New Roman" w:eastAsia="Times New Roman"/>
          <w:sz w:val="24"/>
        </w:rPr>
        <w:t>Pengujian Black Box dilakukan kepada dua aktor pengguna, yaitu teknisi dan pemilik. Teknisi berperan sebagai pengguna yang melakukan pengelolaan data produk, stok masuk, serta proses prediksi permintaan stok. Sedangkan pemilik berperan sebagai pengguna yang memantau informasi stok, hasil prediksi, dan laporan yang tersedia pada aplikasi.</w:t>
      </w:r>
    </w:p>
    <w:p>
      <w:pPr>
        <w:spacing w:before="120" w:after="120" w:line="360" w:lineRule="auto"/>
      </w:pPr>
      <w:r>
        <w:rPr>
          <w:rFonts w:ascii="Times New Roman" w:hAnsi="Times New Roman" w:eastAsia="Times New Roman"/>
          <w:b/>
          <w:sz w:val="24"/>
        </w:rPr>
        <w:t>A. Pengujian Black Box Aktor Teknisi</w:t>
      </w:r>
    </w:p>
    <w:p>
      <w:pPr>
        <w:spacing w:line="360" w:lineRule="auto" w:after="120"/>
        <w:ind w:firstLine="709"/>
        <w:jc w:val="both"/>
      </w:pPr>
      <w:r>
        <w:rPr>
          <w:rFonts w:ascii="Times New Roman" w:hAnsi="Times New Roman" w:eastAsia="Times New Roman"/>
          <w:sz w:val="24"/>
        </w:rPr>
        <w:t>Berdasarkan hasil pengujian yang dilakukan oleh aktor teknisi, seluruh fitur utama aplikasi dapat berjalan dengan baik. Pengujian dilakukan pada beberapa bagian, yaitu autentikasi pengguna, dashboard dan navigasi, data produk dan stok masuk, serta prediksi permintaan stok.</w:t>
      </w:r>
    </w:p>
    <w:p>
      <w:pPr>
        <w:spacing w:before="120" w:after="120"/>
        <w:jc w:val="center"/>
      </w:pPr>
      <w:r>
        <w:rPr>
          <w:rFonts w:ascii="Times New Roman" w:hAnsi="Times New Roman" w:eastAsia="Times New Roman"/>
          <w:b/>
          <w:sz w:val="22"/>
        </w:rPr>
        <w:t>Tabel 4.1 Pengujian Black Box Aktor Teknisi</w:t>
      </w:r>
    </w:p>
    <w:tbl>
      <w:tblPr>
        <w:tblStyle w:val="TableGrid"/>
        <w:tblW w:type="auto" w:w="0"/>
        <w:jc w:val="center"/>
        <w:tblLook w:firstColumn="1" w:firstRow="1" w:lastColumn="0" w:lastRow="0" w:noHBand="0" w:noVBand="1" w:val="04A0"/>
      </w:tblPr>
      <w:tblGrid>
        <w:gridCol w:w="1587"/>
        <w:gridCol w:w="1587"/>
        <w:gridCol w:w="1587"/>
        <w:gridCol w:w="1587"/>
        <w:gridCol w:w="1587"/>
      </w:tblGrid>
      <w:tr>
        <w:trPr>
          <w:tblHeader w:val="true"/>
        </w:trPr>
        <w:tc>
          <w:tcPr>
            <w:tcW w:type="dxa" w:w="567"/>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No</w:t>
            </w:r>
          </w:p>
        </w:tc>
        <w:tc>
          <w:tcPr>
            <w:tcW w:type="dxa" w:w="1701"/>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Fitur</w:t>
            </w:r>
          </w:p>
        </w:tc>
        <w:tc>
          <w:tcPr>
            <w:tcW w:type="dxa" w:w="2494"/>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Skenario Pengujian</w:t>
            </w:r>
          </w:p>
        </w:tc>
        <w:tc>
          <w:tcPr>
            <w:tcW w:type="dxa" w:w="2948"/>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Hasil yang Diharapkan</w:t>
            </w:r>
          </w:p>
        </w:tc>
        <w:tc>
          <w:tcPr>
            <w:tcW w:type="dxa" w:w="1134"/>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Status</w:t>
            </w:r>
          </w:p>
        </w:tc>
      </w:tr>
      <w:tr>
        <w:tc>
          <w:tcPr>
            <w:tcW w:type="dxa" w:w="1134"/>
            <w:gridSpan w:val="5"/>
            <w:shd w:fill="D9EAF7"/>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sz w:val="18"/>
              </w:rPr>
              <w:t>A. Autentikasi Pengguna</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Login</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Memasukkan email/username dan password yang valid.</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memvalidasi akun dan mengarahkan pengguna ke halaman dashboard.</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2</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Login</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Memasukkan email/username atau password yang tidak sesuai.</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pesan bahwa email/username atau password salah dan tetap berada pada halaman login.</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3</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Lupa Password</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Menekan tombol Lupa Password, mengisi email akun, lalu menekan Kirim OTP.</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mengirimkan kode OTP ke email pengguna yang terdaftar.</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4</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Reset Password</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Memasukkan OTP yang valid, password baru, dan konfirmasi password baru.</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memperbarui password dan pengguna dapat login menggunakan password baru.</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1134"/>
            <w:gridSpan w:val="5"/>
            <w:shd w:fill="D9EAF7"/>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sz w:val="18"/>
              </w:rPr>
              <w:t>B. Dashboard dan Navigasi</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5</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Splash Screen</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Membuka aplikasi Tobaku Sulastri.</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splash screen, logo aplikasi, nama aplikasi, dan mengarahkan pengguna sesuai status login.</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6</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Dashboard</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Mengakses halaman dashboard setelah login.</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ringkasan data stok, produk, dan informasi operasional utama.</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7</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Navigasi Menu</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Menekan menu Produk, Stok Masuk, dan Prediksi pada navigation bar.</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halaman yang sesuai dengan menu yang dipilih.</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8</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Status Koneksi API</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Membuka halaman yang memuat data dari server ketika API aktif.</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berhasil mengambil data dari API dan menampilkannya pada halaman aplikasi.</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1134"/>
            <w:gridSpan w:val="5"/>
            <w:shd w:fill="D9EAF7"/>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sz w:val="18"/>
              </w:rPr>
              <w:t>C. Data Produk dan Stok Masuk</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9</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Data Produk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Mengakses menu Produk.</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daftar produk beserta kategori, harga, stok, satuan, dan status stok.</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10</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Pencarian Produk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Memasukkan kata kunci pada kolom pencarian produk.</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memfilter daftar produk sesuai nama atau kategori yang dicari.</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11</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Filter Status Stok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Memilih filter Semua, Tersedia, Sedang, atau Kritis.</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produk sesuai status stok yang dipilih.</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12</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Stok Masuk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Mengisi data produk, satuan, jumlah, dan harga lalu menyimpan stok masuk.</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menyimpan transaksi stok masuk dan memperbarui jumlah stok produk pada database.</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1134"/>
            <w:gridSpan w:val="5"/>
            <w:shd w:fill="D9EAF7"/>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sz w:val="18"/>
              </w:rPr>
              <w:t>D. Prediksi Permintaan Stok</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13</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Form Prediksi</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Mengakses menu Prediksi dan mengisi input prediksi sesuai kebutuhan.</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form prediksi dan memvalidasi input yang wajib diisi.</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14</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Proses Prediksi</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Menekan tombol prediksi setelah input lengkap.</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memproses prediksi menggunakan model Random Forest dan menampilkan hasil kebutuhan stok bahan kue.</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15</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Simpan Hasil Prediksi</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Menyimpan hasil prediksi yang telah ditampilkan.</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menyimpan hasil prediksi ke database sehingga data prediksi dapat digunakan sebagai bahan evaluasi.</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bl>
    <w:p>
      <w:pPr>
        <w:spacing w:line="360" w:lineRule="auto" w:after="120"/>
        <w:ind w:firstLine="709"/>
        <w:jc w:val="both"/>
      </w:pPr>
      <w:r>
        <w:rPr>
          <w:rFonts w:ascii="Times New Roman" w:hAnsi="Times New Roman" w:eastAsia="Times New Roman"/>
          <w:sz w:val="24"/>
        </w:rPr>
        <w:t>Berdasarkan pengujian tersebut, dapat disimpulkan bahwa fitur-fitur yang digunakan oleh teknisi telah berjalan sesuai dengan hasil yang diharapkan.</w:t>
      </w:r>
    </w:p>
    <w:p>
      <w:pPr>
        <w:spacing w:before="120" w:after="120" w:line="360" w:lineRule="auto"/>
      </w:pPr>
      <w:r>
        <w:rPr>
          <w:rFonts w:ascii="Times New Roman" w:hAnsi="Times New Roman" w:eastAsia="Times New Roman"/>
          <w:b/>
          <w:sz w:val="24"/>
        </w:rPr>
        <w:t>B. Pengujian Black Box Aktor Pemilik</w:t>
      </w:r>
    </w:p>
    <w:p>
      <w:pPr>
        <w:spacing w:line="360" w:lineRule="auto" w:after="120"/>
        <w:ind w:firstLine="709"/>
        <w:jc w:val="both"/>
      </w:pPr>
      <w:r>
        <w:rPr>
          <w:rFonts w:ascii="Times New Roman" w:hAnsi="Times New Roman" w:eastAsia="Times New Roman"/>
          <w:sz w:val="24"/>
        </w:rPr>
        <w:t>Pengujian Black Box pada aktor pemilik dilakukan untuk memastikan bahwa pemilik dapat menggunakan aplikasi dalam memantau kondisi stok dan melihat hasil prediksi permintaan stok bahan kue. Pengujian ini berfokus pada fitur yang berkaitan dengan pemantauan data, laporan, dan hasil prediksi.</w:t>
      </w:r>
    </w:p>
    <w:p>
      <w:pPr>
        <w:spacing w:before="120" w:after="120"/>
        <w:jc w:val="center"/>
      </w:pPr>
      <w:r>
        <w:rPr>
          <w:rFonts w:ascii="Times New Roman" w:hAnsi="Times New Roman" w:eastAsia="Times New Roman"/>
          <w:b/>
          <w:sz w:val="22"/>
        </w:rPr>
        <w:t>Tabel 4.2 Pengujian Black Box Aktor Pemilik</w:t>
      </w:r>
    </w:p>
    <w:tbl>
      <w:tblPr>
        <w:tblStyle w:val="TableGrid"/>
        <w:tblW w:type="auto" w:w="0"/>
        <w:jc w:val="center"/>
        <w:tblLook w:firstColumn="1" w:firstRow="1" w:lastColumn="0" w:lastRow="0" w:noHBand="0" w:noVBand="1" w:val="04A0"/>
      </w:tblPr>
      <w:tblGrid>
        <w:gridCol w:w="1587"/>
        <w:gridCol w:w="1587"/>
        <w:gridCol w:w="1587"/>
        <w:gridCol w:w="1587"/>
        <w:gridCol w:w="1587"/>
      </w:tblGrid>
      <w:tr>
        <w:trPr>
          <w:tblHeader w:val="true"/>
        </w:trPr>
        <w:tc>
          <w:tcPr>
            <w:tcW w:type="dxa" w:w="567"/>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No</w:t>
            </w:r>
          </w:p>
        </w:tc>
        <w:tc>
          <w:tcPr>
            <w:tcW w:type="dxa" w:w="1701"/>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Fitur</w:t>
            </w:r>
          </w:p>
        </w:tc>
        <w:tc>
          <w:tcPr>
            <w:tcW w:type="dxa" w:w="2494"/>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Skenario Pengujian</w:t>
            </w:r>
          </w:p>
        </w:tc>
        <w:tc>
          <w:tcPr>
            <w:tcW w:type="dxa" w:w="2948"/>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Hasil yang Diharapkan</w:t>
            </w:r>
          </w:p>
        </w:tc>
        <w:tc>
          <w:tcPr>
            <w:tcW w:type="dxa" w:w="1134"/>
            <w:shd w:fill="BFD7EA"/>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sz w:val="18"/>
              </w:rPr>
              <w:t>Status</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Login</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memasukkan email/username dan password yang valid.</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memvalidasi akun dan mengarahkan pemilik ke halaman dashboard.</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2</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Login</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memasukkan email/username atau password yang tidak sesuai.</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pesan kesalahan dan tetap berada pada halaman login.</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3</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Dashboard</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mengakses dashboard setelah login.</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ringkasan data stok, jumlah produk, dan informasi utama aplikasi.</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4</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Data Produk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membuka menu Produk.</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daftar produk beserta kategori, satuan, harga, stok, dan status stok.</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5</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Pencarian Produk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memasukkan kata kunci pada kolom pencarian produk.</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produk sesuai kata kunci yang dicari.</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6</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Filter Status Stok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memilih filter stok seperti tersedia, sedang, atau kritis.</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produk berdasarkan status stok yang dipilih.</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7</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Stok Masuk</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membuka data stok masuk.</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riwayat stok masuk yang telah dicatat oleh teknisi.</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8</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Hasil Prediksi</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membuka menu hasil prediksi.</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hasil prediksi permintaan stok bahan kue.</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9</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Detail Prediksi</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melihat detail hasil prediksi.</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informasi hasil prediksi secara lebih lengkap.</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10</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Laporan</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membuka menu laporan atau riwayat prediksi.</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menampilkan data laporan yang dapat digunakan sebagai bahan evaluasi stok.</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r>
        <w:tc>
          <w:tcPr>
            <w:tcW w:type="dxa" w:w="567"/>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11</w:t>
            </w:r>
          </w:p>
        </w:tc>
        <w:tc>
          <w:tcPr>
            <w:tcW w:type="dxa" w:w="1701"/>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Logout</w:t>
            </w:r>
          </w:p>
        </w:tc>
        <w:tc>
          <w:tcPr>
            <w:tcW w:type="dxa" w:w="2494"/>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Pemilik menekan tombol logout.</w:t>
            </w:r>
          </w:p>
        </w:tc>
        <w:tc>
          <w:tcPr>
            <w:tcW w:type="dxa" w:w="2948"/>
            <w:vAlign w:val="center"/>
          </w:tcPr>
          <w:p>
            <w:pPr>
              <w:spacing w:after="0" w:line="240" w:lineRule="auto"/>
              <w:jc w:val="left"/>
            </w:pPr>
            <w:r>
              <w:rPr>
                <w:rFonts w:ascii="Times New Roman" w:hAnsi="Times New Roman" w:eastAsia="Times New Roman"/>
                <w:sz w:val="18"/>
              </w:rPr>
            </w:r>
            <w:r>
              <w:rPr>
                <w:rFonts w:ascii="Times New Roman" w:hAnsi="Times New Roman" w:eastAsia="Times New Roman"/>
                <w:b w:val="0"/>
                <w:sz w:val="18"/>
              </w:rPr>
              <w:t>Sistem mengakhiri sesi pengguna dan kembali ke halaman login.</w:t>
            </w:r>
          </w:p>
        </w:tc>
        <w:tc>
          <w:tcPr>
            <w:tcW w:type="dxa" w:w="1134"/>
            <w:vAlign w:val="center"/>
          </w:tcPr>
          <w:p>
            <w:pPr>
              <w:spacing w:after="0" w:line="240" w:lineRule="auto"/>
              <w:jc w:val="center"/>
            </w:pPr>
            <w:r>
              <w:rPr>
                <w:rFonts w:ascii="Times New Roman" w:hAnsi="Times New Roman" w:eastAsia="Times New Roman"/>
                <w:sz w:val="18"/>
              </w:rPr>
            </w:r>
            <w:r>
              <w:rPr>
                <w:rFonts w:ascii="Times New Roman" w:hAnsi="Times New Roman" w:eastAsia="Times New Roman"/>
                <w:b w:val="0"/>
                <w:sz w:val="18"/>
              </w:rPr>
              <w:t>Berhasil</w:t>
            </w:r>
          </w:p>
        </w:tc>
      </w:tr>
    </w:tbl>
    <w:p>
      <w:pPr>
        <w:spacing w:line="360" w:lineRule="auto" w:after="120"/>
        <w:ind w:firstLine="709"/>
        <w:jc w:val="both"/>
      </w:pPr>
      <w:r>
        <w:rPr>
          <w:rFonts w:ascii="Times New Roman" w:hAnsi="Times New Roman" w:eastAsia="Times New Roman"/>
          <w:sz w:val="24"/>
        </w:rPr>
        <w:t>Berdasarkan hasil pengujian pada aktor pemilik, aplikasi telah mampu menampilkan informasi yang dibutuhkan oleh pemilik secara baik. Pemilik dapat melihat data produk, memantau kondisi stok, melihat hasil prediksi, serta menggunakan informasi tersebut sebagai dasar dalam pengambilan keputusan terkait kebutuhan stok bahan kue.</w:t>
      </w:r>
    </w:p>
    <w:p>
      <w:pPr>
        <w:spacing w:before="120" w:after="120" w:line="360" w:lineRule="auto"/>
      </w:pPr>
      <w:r>
        <w:rPr>
          <w:rFonts w:ascii="Times New Roman" w:hAnsi="Times New Roman" w:eastAsia="Times New Roman"/>
          <w:b/>
          <w:sz w:val="24"/>
        </w:rPr>
        <w:t>4.4.2 Evaluasi Kelebihan Aplikasi</w:t>
      </w:r>
    </w:p>
    <w:p>
      <w:pPr>
        <w:spacing w:line="360" w:lineRule="auto" w:after="120"/>
        <w:ind w:firstLine="709"/>
        <w:jc w:val="both"/>
      </w:pPr>
      <w:r>
        <w:rPr>
          <w:rFonts w:ascii="Times New Roman" w:hAnsi="Times New Roman" w:eastAsia="Times New Roman"/>
          <w:sz w:val="24"/>
        </w:rPr>
        <w:t>Berdasarkan hasil pengujian yang telah dilakukan, aplikasi mobile prediksi permintaan stok bahan kue Tobaku Sulastri memiliki beberapa kelebihan sebagai berikut:</w:t>
      </w:r>
    </w:p>
    <w:p>
      <w:pPr>
        <w:spacing w:line="360" w:lineRule="auto" w:after="120"/>
        <w:ind w:left="425" w:hanging="283"/>
      </w:pPr>
      <w:r>
        <w:rPr>
          <w:rFonts w:ascii="Times New Roman" w:hAnsi="Times New Roman" w:eastAsia="Times New Roman"/>
          <w:sz w:val="24"/>
        </w:rPr>
        <w:t>- Mempermudah pengelolaan stok. Aplikasi membantu pengguna dalam mencatat dan memantau stok bahan kue secara lebih terstruktur. Data produk, jumlah stok, satuan, harga, dan status stok dapat ditampilkan dalam satu sistem sehingga memudahkan teknisi maupun pemilik dalam melihat kondisi persediaan.</w:t>
      </w:r>
    </w:p>
    <w:p>
      <w:pPr>
        <w:spacing w:line="360" w:lineRule="auto" w:after="120"/>
        <w:ind w:left="425" w:hanging="283"/>
      </w:pPr>
      <w:r>
        <w:rPr>
          <w:rFonts w:ascii="Times New Roman" w:hAnsi="Times New Roman" w:eastAsia="Times New Roman"/>
          <w:sz w:val="24"/>
        </w:rPr>
        <w:t>- Menyediakan fitur prediksi kebutuhan stok. Aplikasi dilengkapi dengan fitur prediksi permintaan stok menggunakan model Random Forest. Fitur ini dapat membantu memperkirakan kebutuhan stok bahan kue berdasarkan data yang tersedia, sehingga pemilik dapat mengambil keputusan lebih cepat dalam melakukan penambahan stok.</w:t>
      </w:r>
    </w:p>
    <w:p>
      <w:pPr>
        <w:spacing w:line="360" w:lineRule="auto" w:after="120"/>
        <w:ind w:left="425" w:hanging="283"/>
      </w:pPr>
      <w:r>
        <w:rPr>
          <w:rFonts w:ascii="Times New Roman" w:hAnsi="Times New Roman" w:eastAsia="Times New Roman"/>
          <w:sz w:val="24"/>
        </w:rPr>
        <w:t>- Mengurangi risiko kekurangan stok. Dengan adanya informasi status stok dan hasil prediksi, aplikasi dapat membantu pengguna mengetahui produk yang berada dalam kondisi kritis atau perlu segera ditambah. Hal ini dapat mengurangi risiko kekurangan stok bahan kue pada saat dibutuhkan.</w:t>
      </w:r>
    </w:p>
    <w:p>
      <w:pPr>
        <w:spacing w:line="360" w:lineRule="auto" w:after="120"/>
        <w:ind w:left="425" w:hanging="283"/>
      </w:pPr>
      <w:r>
        <w:rPr>
          <w:rFonts w:ascii="Times New Roman" w:hAnsi="Times New Roman" w:eastAsia="Times New Roman"/>
          <w:sz w:val="24"/>
        </w:rPr>
        <w:t>- Memiliki tampilan yang mudah digunakan. Aplikasi dirancang dengan tampilan mobile yang sederhana dan mudah dipahami. Menu-menu utama seperti dashboard, produk, stok masuk, dan prediksi dapat diakses melalui navigasi yang jelas sehingga pengguna tidak mengalami kesulitan dalam menggunakan aplikasi.</w:t>
      </w:r>
    </w:p>
    <w:p>
      <w:pPr>
        <w:spacing w:line="360" w:lineRule="auto" w:after="120"/>
        <w:ind w:left="425" w:hanging="283"/>
      </w:pPr>
      <w:r>
        <w:rPr>
          <w:rFonts w:ascii="Times New Roman" w:hAnsi="Times New Roman" w:eastAsia="Times New Roman"/>
          <w:sz w:val="24"/>
        </w:rPr>
        <w:t>- Mendukung dua jenis pengguna. Aplikasi mendukung penggunaan oleh teknisi dan pemilik dengan kebutuhan yang berbeda. Teknisi dapat mengelola data produk, stok masuk, dan prediksi, sedangkan pemilik dapat memantau data stok serta melihat hasil prediksi sebagai bahan evaluasi.</w:t>
      </w:r>
    </w:p>
    <w:p>
      <w:pPr>
        <w:spacing w:line="360" w:lineRule="auto" w:after="120"/>
        <w:ind w:left="425" w:hanging="283"/>
      </w:pPr>
      <w:r>
        <w:rPr>
          <w:rFonts w:ascii="Times New Roman" w:hAnsi="Times New Roman" w:eastAsia="Times New Roman"/>
          <w:sz w:val="24"/>
        </w:rPr>
        <w:t>- Data tersimpan ke database. Setiap data penting seperti produk, stok masuk, dan hasil prediksi dapat tersimpan ke database. Hal ini membuat data lebih aman, mudah diakses kembali, dan dapat digunakan untuk evaluasi di kemudian hari.</w:t>
      </w:r>
    </w:p>
    <w:p>
      <w:pPr>
        <w:spacing w:line="360" w:lineRule="auto" w:after="120"/>
        <w:ind w:left="425" w:hanging="283"/>
      </w:pPr>
      <w:r>
        <w:rPr>
          <w:rFonts w:ascii="Times New Roman" w:hAnsi="Times New Roman" w:eastAsia="Times New Roman"/>
          <w:sz w:val="24"/>
        </w:rPr>
        <w:t>- Membantu pengambilan keputusan. Hasil prediksi dan informasi stok yang ditampilkan aplikasi dapat menjadi dasar bagi pemilik dalam menentukan jumlah pembelian bahan kue. Dengan demikian, proses pengambilan keputusan tidak hanya berdasarkan perkiraan manual, tetapi juga didukung oleh data dari sistem.</w:t>
      </w:r>
    </w:p>
    <w:p>
      <w:pPr>
        <w:spacing w:line="360" w:lineRule="auto" w:after="120"/>
        <w:ind w:firstLine="709"/>
        <w:jc w:val="both"/>
      </w:pPr>
      <w:r>
        <w:rPr>
          <w:rFonts w:ascii="Times New Roman" w:hAnsi="Times New Roman" w:eastAsia="Times New Roman"/>
          <w:sz w:val="24"/>
        </w:rPr>
        <w:t>Secara keseluruhan, hasil pengujian menunjukkan bahwa aplikasi telah berjalan sesuai dengan fungsi yang dirancang. Aplikasi ini dapat membantu proses pengelolaan stok bahan kue menjadi lebih efektif, terstruktur, dan mendukung proses prediksi kebutuhan stok pada Tobaku Sulastri.</w:t>
      </w:r>
    </w:p>
    <w:sectPr w:rsidR="00FC693F" w:rsidRPr="0006063C" w:rsidSect="00034616">
      <w:pgSz w:w="11906" w:h="16838"/>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