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Title"/>
      </w:pPr>
      <w:r>
        <w:t xml:space="preserve">BAB IV</w:t>
      </w:r>
    </w:p>
    <w:p>
      <w:pPr>
        <w:pStyle w:val="Subtitle"/>
      </w:pPr>
      <w:r>
        <w:t xml:space="preserve">HASIL DAN PEMBAHASAN APLIKASI</w:t>
      </w:r>
    </w:p>
    <w:p>
      <w:pPr>
        <w:pStyle w:val="CoverMeta"/>
      </w:pPr>
      <w:r>
        <w:t xml:space="preserve">Tobaku Sulastri - Aplikasi Prediksi dan Stok Bahan Kue</w:t>
      </w:r>
    </w:p>
    <w:p>
      <w:pPr>
        <w:pStyle w:val="CoverMeta"/>
      </w:pPr>
      <w:r>
        <w:t xml:space="preserve">Dokumen pembahasan aplikasi berdasarkan implementasi Flutter, Flask API, MySQL, dan model prediksi.</w:t>
      </w:r>
    </w:p>
    <w:p>
      <w:r>
        <w:br w:type="page"/>
      </w:r>
    </w:p>
    <w:p>
      <w:pPr>
        <w:pStyle w:val="Heading2"/>
      </w:pPr>
      <w:r>
        <w:t xml:space="preserve">4.1 Gambaran Umum Aplikasi</w:t>
      </w:r>
    </w:p>
    <w:p>
      <w:pPr>
        <w:pStyle w:val="Normal"/>
      </w:pPr>
      <w:r>
        <w:t xml:space="preserve">Aplikasi yang dibangun pada penelitian ini adalah aplikasi manajemen permintaan dan prediksi stok bahan kue untuk Tobaku Sulastri. Aplikasi ini dirancang untuk membantu proses pencatatan stok bahan, pemantauan produk, pencatatan stok masuk, perhitungan kebutuhan bahan berdasarkan resep, pengurangan stok setelah produksi, serta penyajian laporan stok dan prediksi.</w:t>
      </w:r>
    </w:p>
    <w:p>
      <w:pPr>
        <w:pStyle w:val="Normal"/>
      </w:pPr>
      <w:r>
        <w:t xml:space="preserve">Permasalahan utama yang diselesaikan aplikasi adalah kurang efisiennya pencatatan stok bahan secara manual, sulitnya mengetahui jumlah bahan yang perlu disiapkan untuk produksi, dan belum adanya peringatan stok berdasarkan batas minimum setiap bahan. Dengan aplikasi ini, pengguna dapat melihat stok bahan secara real-time, menjalankan kalkulasi kebutuhan bahan berdasarkan resep, menyimpan hasil produksi, serta melihat laporan yang terhubung langsung dengan data produk.</w:t>
      </w:r>
    </w:p>
    <w:p>
      <w:pPr>
        <w:pStyle w:val="Normal"/>
      </w:pPr>
      <w:r>
        <w:t xml:space="preserve">Aplikasi terdiri dari dua bagian utama, yaitu:</w:t>
      </w:r>
    </w:p>
    <w:p>
      <w:pPr>
        <w:pStyle w:val="ListParagraph"/>
        <w:numPr>
          <w:ilvl w:val="0"/>
          <w:numId w:val="2"/>
        </w:numPr>
      </w:pPr>
      <w:r>
        <w:t xml:space="preserve">Aplikasi mobile berbasis Flutter sebagai antarmuka pengguna.</w:t>
      </w:r>
    </w:p>
    <w:p>
      <w:pPr>
        <w:pStyle w:val="ListParagraph"/>
        <w:numPr>
          <w:ilvl w:val="0"/>
          <w:numId w:val="2"/>
        </w:numPr>
      </w:pPr>
      <w:r>
        <w:t xml:space="preserve">Backend berbasis Flask API yang menghubungkan aplikasi dengan database MySQL dan model prediksi.</w:t>
      </w:r>
    </w:p>
    <w:p>
      <w:pPr>
        <w:pStyle w:val="Normal"/>
      </w:pPr>
      <w:r>
        <w:t xml:space="preserve">Secara umum, aplikasi memiliki fitur utama sebagai berikut:</w:t>
      </w:r>
    </w:p>
    <w:p>
      <w:pPr>
        <w:pStyle w:val="ListParagraph"/>
        <w:numPr>
          <w:ilvl w:val="0"/>
          <w:numId w:val="1"/>
        </w:numPr>
      </w:pPr>
      <w:r>
        <w:t xml:space="preserve">Login pengguna.</w:t>
      </w:r>
    </w:p>
    <w:p>
      <w:pPr>
        <w:pStyle w:val="ListParagraph"/>
        <w:numPr>
          <w:ilvl w:val="0"/>
          <w:numId w:val="1"/>
        </w:numPr>
      </w:pPr>
      <w:r>
        <w:t xml:space="preserve">Dashboard ringkasan stok dan aktivitas.</w:t>
      </w:r>
    </w:p>
    <w:p>
      <w:pPr>
        <w:pStyle w:val="ListParagraph"/>
        <w:numPr>
          <w:ilvl w:val="0"/>
          <w:numId w:val="1"/>
        </w:numPr>
      </w:pPr>
      <w:r>
        <w:t xml:space="preserve">Daftar produk dan bahan.</w:t>
      </w:r>
    </w:p>
    <w:p>
      <w:pPr>
        <w:pStyle w:val="ListParagraph"/>
        <w:numPr>
          <w:ilvl w:val="0"/>
          <w:numId w:val="1"/>
        </w:numPr>
      </w:pPr>
      <w:r>
        <w:t xml:space="preserve">Input stok masuk.</w:t>
      </w:r>
    </w:p>
    <w:p>
      <w:pPr>
        <w:pStyle w:val="ListParagraph"/>
        <w:numPr>
          <w:ilvl w:val="0"/>
          <w:numId w:val="1"/>
        </w:numPr>
      </w:pPr>
      <w:r>
        <w:t xml:space="preserve">Prediksi kebutuhan bahan berdasarkan resep dan jumlah produksi.</w:t>
      </w:r>
    </w:p>
    <w:p>
      <w:pPr>
        <w:pStyle w:val="ListParagraph"/>
        <w:numPr>
          <w:ilvl w:val="0"/>
          <w:numId w:val="1"/>
        </w:numPr>
      </w:pPr>
      <w:r>
        <w:t xml:space="preserve">Pengurangan stok otomatis setelah produksi berhasil.</w:t>
      </w:r>
    </w:p>
    <w:p>
      <w:pPr>
        <w:pStyle w:val="ListParagraph"/>
        <w:numPr>
          <w:ilvl w:val="0"/>
          <w:numId w:val="1"/>
        </w:numPr>
      </w:pPr>
      <w:r>
        <w:t xml:space="preserve">Laporan stok, stok masuk, prediksi, bahan kritis, dan penggunaan bahan.</w:t>
      </w:r>
    </w:p>
    <w:p>
      <w:pPr>
        <w:pStyle w:val="ListParagraph"/>
        <w:numPr>
          <w:ilvl w:val="0"/>
          <w:numId w:val="1"/>
        </w:numPr>
      </w:pPr>
      <w:r>
        <w:t xml:space="preserve">Pengaturan akun dan reset password menggunakan OTP email.</w:t>
      </w:r>
    </w:p>
    <w:p>
      <w:pPr>
        <w:pStyle w:val="Heading2"/>
      </w:pPr>
      <w:r>
        <w:t xml:space="preserve">4.2 Tujuan Implementasi Sistem</w:t>
      </w:r>
    </w:p>
    <w:p>
      <w:pPr>
        <w:pStyle w:val="Normal"/>
      </w:pPr>
      <w:r>
        <w:t xml:space="preserve">Implementasi aplikasi bertujuan untuk menghasilkan sistem yang dapat membantu pengelolaan stok bahan kue secara lebih terstruktur. Tujuan implementasi sistem ini meliputi:</w:t>
      </w:r>
    </w:p>
    <w:p>
      <w:pPr>
        <w:pStyle w:val="ListParagraph"/>
        <w:numPr>
          <w:ilvl w:val="0"/>
          <w:numId w:val="2"/>
        </w:numPr>
      </w:pPr>
      <w:r>
        <w:t xml:space="preserve">Mempermudah pengguna dalam melihat data stok bahan yang tersedia.</w:t>
      </w:r>
    </w:p>
    <w:p>
      <w:pPr>
        <w:pStyle w:val="ListParagraph"/>
        <w:numPr>
          <w:ilvl w:val="0"/>
          <w:numId w:val="2"/>
        </w:numPr>
      </w:pPr>
      <w:r>
        <w:t xml:space="preserve">Membantu pengguna menghitung kebutuhan bahan berdasarkan resep produk.</w:t>
      </w:r>
    </w:p>
    <w:p>
      <w:pPr>
        <w:pStyle w:val="ListParagraph"/>
        <w:numPr>
          <w:ilvl w:val="0"/>
          <w:numId w:val="2"/>
        </w:numPr>
      </w:pPr>
      <w:r>
        <w:t xml:space="preserve">Mengurangi stok bahan secara otomatis setelah proses produksi dinyatakan berhasil.</w:t>
      </w:r>
    </w:p>
    <w:p>
      <w:pPr>
        <w:pStyle w:val="ListParagraph"/>
        <w:numPr>
          <w:ilvl w:val="0"/>
          <w:numId w:val="2"/>
        </w:numPr>
      </w:pPr>
      <w:r>
        <w:t xml:space="preserve">Menentukan status stok berdasarkan stok minimum masing-masing produk.</w:t>
      </w:r>
    </w:p>
    <w:p>
      <w:pPr>
        <w:pStyle w:val="ListParagraph"/>
        <w:numPr>
          <w:ilvl w:val="0"/>
          <w:numId w:val="2"/>
        </w:numPr>
      </w:pPr>
      <w:r>
        <w:t xml:space="preserve">Menyediakan laporan stok, stok masuk, prediksi, dan bahan kritis secara real-time.</w:t>
      </w:r>
    </w:p>
    <w:p>
      <w:pPr>
        <w:pStyle w:val="ListParagraph"/>
        <w:numPr>
          <w:ilvl w:val="0"/>
          <w:numId w:val="2"/>
        </w:numPr>
      </w:pPr>
      <w:r>
        <w:t xml:space="preserve">Menyimpan riwayat prediksi dan penggunaan bahan agar dapat digunakan sebagai bahan evaluasi.</w:t>
      </w:r>
    </w:p>
    <w:p>
      <w:pPr>
        <w:pStyle w:val="ListParagraph"/>
        <w:numPr>
          <w:ilvl w:val="0"/>
          <w:numId w:val="2"/>
        </w:numPr>
      </w:pPr>
      <w:r>
        <w:t xml:space="preserve">Menghubungkan data produk, transaksi, resep, dan prediksi dalam satu alur sistem.</w:t>
      </w:r>
    </w:p>
    <w:p>
      <w:pPr>
        <w:pStyle w:val="Heading2"/>
      </w:pPr>
      <w:r>
        <w:t xml:space="preserve">4.3 Arsitektur Sistem</w:t>
      </w:r>
    </w:p>
    <w:p>
      <w:pPr>
        <w:pStyle w:val="Normal"/>
      </w:pPr>
      <w:r>
        <w:t xml:space="preserve">Arsitektur aplikasi menggunakan pola client-server. Flutter berperan sebagai client yang digunakan oleh pengguna, sedangkan Flask API berperan sebagai server yang memproses permintaan dari aplikasi, mengakses database MySQL, dan menjalankan proses prediksi.</w:t>
      </w:r>
    </w:p>
    <w:p>
      <w:pPr>
        <w:pStyle w:val="Normal"/>
      </w:pPr>
      <w:r>
        <w:t xml:space="preserve">Alur kerja sistem dapat dijelaskan sebagai berikut:</w:t>
      </w:r>
    </w:p>
    <w:p>
      <w:pPr>
        <w:pStyle w:val="ListParagraph"/>
        <w:numPr>
          <w:ilvl w:val="0"/>
          <w:numId w:val="2"/>
        </w:numPr>
      </w:pPr>
      <w:r>
        <w:t xml:space="preserve">Pengguna membuka aplikasi Flutter.</w:t>
      </w:r>
    </w:p>
    <w:p>
      <w:pPr>
        <w:pStyle w:val="ListParagraph"/>
        <w:numPr>
          <w:ilvl w:val="0"/>
          <w:numId w:val="2"/>
        </w:numPr>
      </w:pPr>
      <w:r>
        <w:t xml:space="preserve">Aplikasi mengirim permintaan ke Flask API melalui HTTP request.</w:t>
      </w:r>
    </w:p>
    <w:p>
      <w:pPr>
        <w:pStyle w:val="ListParagraph"/>
        <w:numPr>
          <w:ilvl w:val="0"/>
          <w:numId w:val="2"/>
        </w:numPr>
      </w:pPr>
      <w:r>
        <w:t xml:space="preserve">Flask API memproses request dan mengambil atau menyimpan data ke MySQL.</w:t>
      </w:r>
    </w:p>
    <w:p>
      <w:pPr>
        <w:pStyle w:val="ListParagraph"/>
        <w:numPr>
          <w:ilvl w:val="0"/>
          <w:numId w:val="2"/>
        </w:numPr>
      </w:pPr>
      <w:r>
        <w:t xml:space="preserve">Untuk fitur prediksi, API juga mengakses model machine learning yang telah disimpan.</w:t>
      </w:r>
    </w:p>
    <w:p>
      <w:pPr>
        <w:pStyle w:val="ListParagraph"/>
        <w:numPr>
          <w:ilvl w:val="0"/>
          <w:numId w:val="2"/>
        </w:numPr>
      </w:pPr>
      <w:r>
        <w:t xml:space="preserve">API mengembalikan response dalam format JSON.</w:t>
      </w:r>
    </w:p>
    <w:p>
      <w:pPr>
        <w:pStyle w:val="ListParagraph"/>
        <w:numPr>
          <w:ilvl w:val="0"/>
          <w:numId w:val="2"/>
        </w:numPr>
      </w:pPr>
      <w:r>
        <w:t xml:space="preserve">Flutter menampilkan hasil response kepada pengguna dalam bentuk halaman, kartu informasi, tabel, grafik, atau status.</w:t>
      </w:r>
    </w:p>
    <w:p>
      <w:pPr>
        <w:pStyle w:val="Normal"/>
      </w:pPr>
      <w:r>
        <w:t xml:space="preserve">Komponen sistem terdiri dari:</w:t>
      </w:r>
    </w:p>
    <w:tbl>
      <w:tblPr>
        <w:tblStyle w:val="TableGrid"/>
        <w:tblW w:w="9360" w:type="dxa"/>
        <w:tblInd w:w="120" w:type="dxa"/>
        <w:tblBorders>
          <w:top w:val="single" w:sz="4" w:color="D9E2EC"/>
          <w:left w:val="single" w:sz="4" w:color="D9E2EC"/>
          <w:bottom w:val="single" w:sz="4" w:color="D9E2EC"/>
          <w:right w:val="single" w:sz="4" w:color="D9E2EC"/>
          <w:insideH w:val="single" w:sz="4" w:color="D9E2EC"/>
          <w:insideV w:val="single" w:sz="4" w:color="D9E2EC"/>
        </w:tblBorders>
      </w:tblPr>
      <w:tblGrid>
        <w:gridCol w:w="4680"/>
        <w:gridCol w:w="4680"/>
      </w:tblGrid>
      <w:tr>
        <w:tc>
          <w:tcPr>
            <w:tcW w:w="4680" w:type="dxa"/>
            <w:shd w:fill="F2F4F7"/>
            <w:tcMar>
              <w:top w:w="80" w:type="dxa"/>
              <w:left w:w="120" w:type="dxa"/>
              <w:bottom w:w="80" w:type="dxa"/>
              <w:right w:w="120" w:type="dxa"/>
            </w:tcMar>
          </w:tcPr>
          <w:p>
            <w:pPr>
              <w:pStyle w:val="TableText"/>
            </w:pPr>
            <w:r>
              <w:rPr>
                <w:b/>
              </w:rPr>
              <w:t xml:space="preserve">Komponen</w:t>
            </w:r>
          </w:p>
        </w:tc>
        <w:tc>
          <w:tcPr>
            <w:tcW w:w="4680" w:type="dxa"/>
            <w:shd w:fill="F2F4F7"/>
            <w:tcMar>
              <w:top w:w="80" w:type="dxa"/>
              <w:left w:w="120" w:type="dxa"/>
              <w:bottom w:w="80" w:type="dxa"/>
              <w:right w:w="120" w:type="dxa"/>
            </w:tcMar>
          </w:tcPr>
          <w:p>
            <w:pPr>
              <w:pStyle w:val="TableText"/>
            </w:pPr>
            <w:r>
              <w:rPr>
                <w:b/>
              </w:rPr>
              <w:t xml:space="preserve">Fungsi</w:t>
            </w:r>
          </w:p>
        </w:tc>
      </w:tr>
      <w:tr>
        <w:tc>
          <w:tcPr>
            <w:tcW w:w="4680" w:type="dxa"/>
            <w:tcMar>
              <w:top w:w="80" w:type="dxa"/>
              <w:left w:w="120" w:type="dxa"/>
              <w:bottom w:w="80" w:type="dxa"/>
              <w:right w:w="120" w:type="dxa"/>
            </w:tcMar>
          </w:tcPr>
          <w:p>
            <w:pPr>
              <w:pStyle w:val="TableText"/>
            </w:pPr>
            <w:r>
              <w:rPr/>
              <w:t xml:space="preserve">Flutter</w:t>
            </w:r>
          </w:p>
        </w:tc>
        <w:tc>
          <w:tcPr>
            <w:tcW w:w="4680" w:type="dxa"/>
            <w:tcMar>
              <w:top w:w="80" w:type="dxa"/>
              <w:left w:w="120" w:type="dxa"/>
              <w:bottom w:w="80" w:type="dxa"/>
              <w:right w:w="120" w:type="dxa"/>
            </w:tcMar>
          </w:tcPr>
          <w:p>
            <w:pPr>
              <w:pStyle w:val="TableText"/>
            </w:pPr>
            <w:r>
              <w:rPr/>
              <w:t xml:space="preserve">Menampilkan antarmuka aplikasi dan mengatur interaksi pengguna</w:t>
            </w:r>
          </w:p>
        </w:tc>
      </w:tr>
      <w:tr>
        <w:tc>
          <w:tcPr>
            <w:tcW w:w="4680" w:type="dxa"/>
            <w:tcMar>
              <w:top w:w="80" w:type="dxa"/>
              <w:left w:w="120" w:type="dxa"/>
              <w:bottom w:w="80" w:type="dxa"/>
              <w:right w:w="120" w:type="dxa"/>
            </w:tcMar>
          </w:tcPr>
          <w:p>
            <w:pPr>
              <w:pStyle w:val="TableText"/>
            </w:pPr>
            <w:r>
              <w:rPr/>
              <w:t xml:space="preserve">Flask API</w:t>
            </w:r>
          </w:p>
        </w:tc>
        <w:tc>
          <w:tcPr>
            <w:tcW w:w="4680" w:type="dxa"/>
            <w:tcMar>
              <w:top w:w="80" w:type="dxa"/>
              <w:left w:w="120" w:type="dxa"/>
              <w:bottom w:w="80" w:type="dxa"/>
              <w:right w:w="120" w:type="dxa"/>
            </w:tcMar>
          </w:tcPr>
          <w:p>
            <w:pPr>
              <w:pStyle w:val="TableText"/>
            </w:pPr>
            <w:r>
              <w:rPr/>
              <w:t xml:space="preserve">Menyediakan endpoint login, produk, transaksi, prediksi, resep, dan laporan</w:t>
            </w:r>
          </w:p>
        </w:tc>
      </w:tr>
      <w:tr>
        <w:tc>
          <w:tcPr>
            <w:tcW w:w="4680" w:type="dxa"/>
            <w:tcMar>
              <w:top w:w="80" w:type="dxa"/>
              <w:left w:w="120" w:type="dxa"/>
              <w:bottom w:w="80" w:type="dxa"/>
              <w:right w:w="120" w:type="dxa"/>
            </w:tcMar>
          </w:tcPr>
          <w:p>
            <w:pPr>
              <w:pStyle w:val="TableText"/>
            </w:pPr>
            <w:r>
              <w:rPr/>
              <w:t xml:space="preserve">MySQL</w:t>
            </w:r>
          </w:p>
        </w:tc>
        <w:tc>
          <w:tcPr>
            <w:tcW w:w="4680" w:type="dxa"/>
            <w:tcMar>
              <w:top w:w="80" w:type="dxa"/>
              <w:left w:w="120" w:type="dxa"/>
              <w:bottom w:w="80" w:type="dxa"/>
              <w:right w:w="120" w:type="dxa"/>
            </w:tcMar>
          </w:tcPr>
          <w:p>
            <w:pPr>
              <w:pStyle w:val="TableText"/>
            </w:pPr>
            <w:r>
              <w:rPr/>
              <w:t xml:space="preserve">Menyimpan data produk, transaksi, prediksi, resep, login, OTP, dan riwayat penggunaan stok</w:t>
            </w:r>
          </w:p>
        </w:tc>
      </w:tr>
      <w:tr>
        <w:tc>
          <w:tcPr>
            <w:tcW w:w="4680" w:type="dxa"/>
            <w:tcMar>
              <w:top w:w="80" w:type="dxa"/>
              <w:left w:w="120" w:type="dxa"/>
              <w:bottom w:w="80" w:type="dxa"/>
              <w:right w:w="120" w:type="dxa"/>
            </w:tcMar>
          </w:tcPr>
          <w:p>
            <w:pPr>
              <w:pStyle w:val="TableText"/>
            </w:pPr>
            <w:r>
              <w:rPr/>
              <w:t xml:space="preserve">Model Prediksi</w:t>
            </w:r>
          </w:p>
        </w:tc>
        <w:tc>
          <w:tcPr>
            <w:tcW w:w="4680" w:type="dxa"/>
            <w:tcMar>
              <w:top w:w="80" w:type="dxa"/>
              <w:left w:w="120" w:type="dxa"/>
              <w:bottom w:w="80" w:type="dxa"/>
              <w:right w:w="120" w:type="dxa"/>
            </w:tcMar>
          </w:tcPr>
          <w:p>
            <w:pPr>
              <w:pStyle w:val="TableText"/>
            </w:pPr>
            <w:r>
              <w:rPr/>
              <w:t xml:space="preserve">Menghasilkan prediksi permintaan berdasarkan input tanggal, harga, dan kategori produk</w:t>
            </w:r>
          </w:p>
        </w:tc>
      </w:tr>
      <w:tr>
        <w:tc>
          <w:tcPr>
            <w:tcW w:w="4680" w:type="dxa"/>
            <w:tcMar>
              <w:top w:w="80" w:type="dxa"/>
              <w:left w:w="120" w:type="dxa"/>
              <w:bottom w:w="80" w:type="dxa"/>
              <w:right w:w="120" w:type="dxa"/>
            </w:tcMar>
          </w:tcPr>
          <w:p>
            <w:pPr>
              <w:pStyle w:val="TableText"/>
            </w:pPr>
            <w:r>
              <w:rPr/>
              <w:t xml:space="preserve">HTTP Service</w:t>
            </w:r>
          </w:p>
        </w:tc>
        <w:tc>
          <w:tcPr>
            <w:tcW w:w="4680" w:type="dxa"/>
            <w:tcMar>
              <w:top w:w="80" w:type="dxa"/>
              <w:left w:w="120" w:type="dxa"/>
              <w:bottom w:w="80" w:type="dxa"/>
              <w:right w:w="120" w:type="dxa"/>
            </w:tcMar>
          </w:tcPr>
          <w:p>
            <w:pPr>
              <w:pStyle w:val="TableText"/>
            </w:pPr>
            <w:r>
              <w:rPr/>
              <w:t xml:space="preserve">Menghubungkan Flutter dengan backend melalui `MLService`</w:t>
            </w:r>
          </w:p>
        </w:tc>
      </w:tr>
    </w:tbl>
    <w:p>
      <w:pPr>
        <w:pStyle w:val="Heading2"/>
      </w:pPr>
      <w:r>
        <w:t xml:space="preserve">4.4 Struktur Navigasi Aplikasi</w:t>
      </w:r>
    </w:p>
    <w:p>
      <w:pPr>
        <w:pStyle w:val="Normal"/>
      </w:pPr>
      <w:r>
        <w:t xml:space="preserve">Navigasi aplikasi didefinisikan pada </w:t>
      </w:r>
      <w:r>
        <w:rPr>
          <w:rStyle w:val="CodeChar"/>
        </w:rPr>
        <w:t xml:space="preserve">main.dart</w:t>
      </w:r>
      <w:r>
        <w:t xml:space="preserve">. Halaman awal aplikasi adalah splash screen, kemudian pengguna diarahkan ke halaman login. Setelah login berhasil, pengguna masuk ke halaman dashboard.</w:t>
      </w:r>
    </w:p>
    <w:p>
      <w:pPr>
        <w:pStyle w:val="Normal"/>
      </w:pPr>
      <w:r>
        <w:t xml:space="preserve">Daftar route utama aplikasi adalah sebagai berikut:</w:t>
      </w:r>
    </w:p>
    <w:tbl>
      <w:tblPr>
        <w:tblStyle w:val="TableGrid"/>
        <w:tblW w:w="9360" w:type="dxa"/>
        <w:tblInd w:w="120" w:type="dxa"/>
        <w:tblBorders>
          <w:top w:val="single" w:sz="4" w:color="D9E2EC"/>
          <w:left w:val="single" w:sz="4" w:color="D9E2EC"/>
          <w:bottom w:val="single" w:sz="4" w:color="D9E2EC"/>
          <w:right w:val="single" w:sz="4" w:color="D9E2EC"/>
          <w:insideH w:val="single" w:sz="4" w:color="D9E2EC"/>
          <w:insideV w:val="single" w:sz="4" w:color="D9E2EC"/>
        </w:tblBorders>
      </w:tblPr>
      <w:tblGrid>
        <w:gridCol w:w="3120"/>
        <w:gridCol w:w="3120"/>
        <w:gridCol w:w="3120"/>
      </w:tblGrid>
      <w:tr>
        <w:tc>
          <w:tcPr>
            <w:tcW w:w="3120" w:type="dxa"/>
            <w:shd w:fill="F2F4F7"/>
            <w:tcMar>
              <w:top w:w="80" w:type="dxa"/>
              <w:left w:w="120" w:type="dxa"/>
              <w:bottom w:w="80" w:type="dxa"/>
              <w:right w:w="120" w:type="dxa"/>
            </w:tcMar>
          </w:tcPr>
          <w:p>
            <w:pPr>
              <w:pStyle w:val="TableText"/>
            </w:pPr>
            <w:r>
              <w:rPr>
                <w:b/>
              </w:rPr>
              <w:t xml:space="preserve">Route</w:t>
            </w:r>
          </w:p>
        </w:tc>
        <w:tc>
          <w:tcPr>
            <w:tcW w:w="3120" w:type="dxa"/>
            <w:shd w:fill="F2F4F7"/>
            <w:tcMar>
              <w:top w:w="80" w:type="dxa"/>
              <w:left w:w="120" w:type="dxa"/>
              <w:bottom w:w="80" w:type="dxa"/>
              <w:right w:w="120" w:type="dxa"/>
            </w:tcMar>
          </w:tcPr>
          <w:p>
            <w:pPr>
              <w:pStyle w:val="TableText"/>
            </w:pPr>
            <w:r>
              <w:rPr>
                <w:b/>
              </w:rPr>
              <w:t xml:space="preserve">Halaman</w:t>
            </w:r>
          </w:p>
        </w:tc>
        <w:tc>
          <w:tcPr>
            <w:tcW w:w="3120" w:type="dxa"/>
            <w:shd w:fill="F2F4F7"/>
            <w:tcMar>
              <w:top w:w="80" w:type="dxa"/>
              <w:left w:w="120" w:type="dxa"/>
              <w:bottom w:w="80" w:type="dxa"/>
              <w:right w:w="120" w:type="dxa"/>
            </w:tcMar>
          </w:tcPr>
          <w:p>
            <w:pPr>
              <w:pStyle w:val="TableText"/>
            </w:pPr>
            <w:r>
              <w:rPr>
                <w:b/>
              </w:rPr>
              <w:t xml:space="preserve">Fungsi</w:t>
            </w:r>
          </w:p>
        </w:tc>
      </w:tr>
      <w:tr>
        <w:tc>
          <w:tcPr>
            <w:tcW w:w="3120" w:type="dxa"/>
            <w:tcMar>
              <w:top w:w="80" w:type="dxa"/>
              <w:left w:w="120" w:type="dxa"/>
              <w:bottom w:w="80" w:type="dxa"/>
              <w:right w:w="120" w:type="dxa"/>
            </w:tcMar>
          </w:tcPr>
          <w:p>
            <w:pPr>
              <w:pStyle w:val="TableText"/>
            </w:pPr>
            <w:r>
              <w:rPr/>
              <w:t xml:space="preserve">`/splash`</w:t>
            </w:r>
          </w:p>
        </w:tc>
        <w:tc>
          <w:tcPr>
            <w:tcW w:w="3120" w:type="dxa"/>
            <w:tcMar>
              <w:top w:w="80" w:type="dxa"/>
              <w:left w:w="120" w:type="dxa"/>
              <w:bottom w:w="80" w:type="dxa"/>
              <w:right w:w="120" w:type="dxa"/>
            </w:tcMar>
          </w:tcPr>
          <w:p>
            <w:pPr>
              <w:pStyle w:val="TableText"/>
            </w:pPr>
            <w:r>
              <w:rPr/>
              <w:t xml:space="preserve">Splash Screen</w:t>
            </w:r>
          </w:p>
        </w:tc>
        <w:tc>
          <w:tcPr>
            <w:tcW w:w="3120" w:type="dxa"/>
            <w:tcMar>
              <w:top w:w="80" w:type="dxa"/>
              <w:left w:w="120" w:type="dxa"/>
              <w:bottom w:w="80" w:type="dxa"/>
              <w:right w:w="120" w:type="dxa"/>
            </w:tcMar>
          </w:tcPr>
          <w:p>
            <w:pPr>
              <w:pStyle w:val="TableText"/>
            </w:pPr>
            <w:r>
              <w:rPr/>
              <w:t xml:space="preserve">Tampilan awal aplikasi</w:t>
            </w:r>
          </w:p>
        </w:tc>
      </w:tr>
      <w:tr>
        <w:tc>
          <w:tcPr>
            <w:tcW w:w="3120" w:type="dxa"/>
            <w:tcMar>
              <w:top w:w="80" w:type="dxa"/>
              <w:left w:w="120" w:type="dxa"/>
              <w:bottom w:w="80" w:type="dxa"/>
              <w:right w:w="120" w:type="dxa"/>
            </w:tcMar>
          </w:tcPr>
          <w:p>
            <w:pPr>
              <w:pStyle w:val="TableText"/>
            </w:pPr>
            <w:r>
              <w:rPr/>
              <w:t xml:space="preserve">`/login`</w:t>
            </w:r>
          </w:p>
        </w:tc>
        <w:tc>
          <w:tcPr>
            <w:tcW w:w="3120" w:type="dxa"/>
            <w:tcMar>
              <w:top w:w="80" w:type="dxa"/>
              <w:left w:w="120" w:type="dxa"/>
              <w:bottom w:w="80" w:type="dxa"/>
              <w:right w:w="120" w:type="dxa"/>
            </w:tcMar>
          </w:tcPr>
          <w:p>
            <w:pPr>
              <w:pStyle w:val="TableText"/>
            </w:pPr>
            <w:r>
              <w:rPr/>
              <w:t xml:space="preserve">Login</w:t>
            </w:r>
          </w:p>
        </w:tc>
        <w:tc>
          <w:tcPr>
            <w:tcW w:w="3120" w:type="dxa"/>
            <w:tcMar>
              <w:top w:w="80" w:type="dxa"/>
              <w:left w:w="120" w:type="dxa"/>
              <w:bottom w:w="80" w:type="dxa"/>
              <w:right w:w="120" w:type="dxa"/>
            </w:tcMar>
          </w:tcPr>
          <w:p>
            <w:pPr>
              <w:pStyle w:val="TableText"/>
            </w:pPr>
            <w:r>
              <w:rPr/>
              <w:t xml:space="preserve">Autentikasi pengguna</w:t>
            </w:r>
          </w:p>
        </w:tc>
      </w:tr>
      <w:tr>
        <w:tc>
          <w:tcPr>
            <w:tcW w:w="3120" w:type="dxa"/>
            <w:tcMar>
              <w:top w:w="80" w:type="dxa"/>
              <w:left w:w="120" w:type="dxa"/>
              <w:bottom w:w="80" w:type="dxa"/>
              <w:right w:w="120" w:type="dxa"/>
            </w:tcMar>
          </w:tcPr>
          <w:p>
            <w:pPr>
              <w:pStyle w:val="TableText"/>
            </w:pPr>
            <w:r>
              <w:rPr/>
              <w:t xml:space="preserve">`/dashboard`</w:t>
            </w:r>
          </w:p>
        </w:tc>
        <w:tc>
          <w:tcPr>
            <w:tcW w:w="3120" w:type="dxa"/>
            <w:tcMar>
              <w:top w:w="80" w:type="dxa"/>
              <w:left w:w="120" w:type="dxa"/>
              <w:bottom w:w="80" w:type="dxa"/>
              <w:right w:w="120" w:type="dxa"/>
            </w:tcMar>
          </w:tcPr>
          <w:p>
            <w:pPr>
              <w:pStyle w:val="TableText"/>
            </w:pPr>
            <w:r>
              <w:rPr/>
              <w:t xml:space="preserve">Dashboard</w:t>
            </w:r>
          </w:p>
        </w:tc>
        <w:tc>
          <w:tcPr>
            <w:tcW w:w="3120" w:type="dxa"/>
            <w:tcMar>
              <w:top w:w="80" w:type="dxa"/>
              <w:left w:w="120" w:type="dxa"/>
              <w:bottom w:w="80" w:type="dxa"/>
              <w:right w:w="120" w:type="dxa"/>
            </w:tcMar>
          </w:tcPr>
          <w:p>
            <w:pPr>
              <w:pStyle w:val="TableText"/>
            </w:pPr>
            <w:r>
              <w:rPr/>
              <w:t xml:space="preserve">Menampilkan ringkasan data stok dan aktivitas</w:t>
            </w:r>
          </w:p>
        </w:tc>
      </w:tr>
      <w:tr>
        <w:tc>
          <w:tcPr>
            <w:tcW w:w="3120" w:type="dxa"/>
            <w:tcMar>
              <w:top w:w="80" w:type="dxa"/>
              <w:left w:w="120" w:type="dxa"/>
              <w:bottom w:w="80" w:type="dxa"/>
              <w:right w:w="120" w:type="dxa"/>
            </w:tcMar>
          </w:tcPr>
          <w:p>
            <w:pPr>
              <w:pStyle w:val="TableText"/>
            </w:pPr>
            <w:r>
              <w:rPr/>
              <w:t xml:space="preserve">`/products`</w:t>
            </w:r>
          </w:p>
        </w:tc>
        <w:tc>
          <w:tcPr>
            <w:tcW w:w="3120" w:type="dxa"/>
            <w:tcMar>
              <w:top w:w="80" w:type="dxa"/>
              <w:left w:w="120" w:type="dxa"/>
              <w:bottom w:w="80" w:type="dxa"/>
              <w:right w:w="120" w:type="dxa"/>
            </w:tcMar>
          </w:tcPr>
          <w:p>
            <w:pPr>
              <w:pStyle w:val="TableText"/>
            </w:pPr>
            <w:r>
              <w:rPr/>
              <w:t xml:space="preserve">Produk</w:t>
            </w:r>
          </w:p>
        </w:tc>
        <w:tc>
          <w:tcPr>
            <w:tcW w:w="3120" w:type="dxa"/>
            <w:tcMar>
              <w:top w:w="80" w:type="dxa"/>
              <w:left w:w="120" w:type="dxa"/>
              <w:bottom w:w="80" w:type="dxa"/>
              <w:right w:w="120" w:type="dxa"/>
            </w:tcMar>
          </w:tcPr>
          <w:p>
            <w:pPr>
              <w:pStyle w:val="TableText"/>
            </w:pPr>
            <w:r>
              <w:rPr/>
              <w:t xml:space="preserve">Menampilkan daftar produk dan stok</w:t>
            </w:r>
          </w:p>
        </w:tc>
      </w:tr>
      <w:tr>
        <w:tc>
          <w:tcPr>
            <w:tcW w:w="3120" w:type="dxa"/>
            <w:tcMar>
              <w:top w:w="80" w:type="dxa"/>
              <w:left w:w="120" w:type="dxa"/>
              <w:bottom w:w="80" w:type="dxa"/>
              <w:right w:w="120" w:type="dxa"/>
            </w:tcMar>
          </w:tcPr>
          <w:p>
            <w:pPr>
              <w:pStyle w:val="TableText"/>
            </w:pPr>
            <w:r>
              <w:rPr/>
              <w:t xml:space="preserve">`/transaction`</w:t>
            </w:r>
          </w:p>
        </w:tc>
        <w:tc>
          <w:tcPr>
            <w:tcW w:w="3120" w:type="dxa"/>
            <w:tcMar>
              <w:top w:w="80" w:type="dxa"/>
              <w:left w:w="120" w:type="dxa"/>
              <w:bottom w:w="80" w:type="dxa"/>
              <w:right w:w="120" w:type="dxa"/>
            </w:tcMar>
          </w:tcPr>
          <w:p>
            <w:pPr>
              <w:pStyle w:val="TableText"/>
            </w:pPr>
            <w:r>
              <w:rPr/>
              <w:t xml:space="preserve">Stok Masuk</w:t>
            </w:r>
          </w:p>
        </w:tc>
        <w:tc>
          <w:tcPr>
            <w:tcW w:w="3120" w:type="dxa"/>
            <w:tcMar>
              <w:top w:w="80" w:type="dxa"/>
              <w:left w:w="120" w:type="dxa"/>
              <w:bottom w:w="80" w:type="dxa"/>
              <w:right w:w="120" w:type="dxa"/>
            </w:tcMar>
          </w:tcPr>
          <w:p>
            <w:pPr>
              <w:pStyle w:val="TableText"/>
            </w:pPr>
            <w:r>
              <w:rPr/>
              <w:t xml:space="preserve">Menambahkan stok produk/bahan</w:t>
            </w:r>
          </w:p>
        </w:tc>
      </w:tr>
      <w:tr>
        <w:tc>
          <w:tcPr>
            <w:tcW w:w="3120" w:type="dxa"/>
            <w:tcMar>
              <w:top w:w="80" w:type="dxa"/>
              <w:left w:w="120" w:type="dxa"/>
              <w:bottom w:w="80" w:type="dxa"/>
              <w:right w:w="120" w:type="dxa"/>
            </w:tcMar>
          </w:tcPr>
          <w:p>
            <w:pPr>
              <w:pStyle w:val="TableText"/>
            </w:pPr>
            <w:r>
              <w:rPr/>
              <w:t xml:space="preserve">`/prediction`</w:t>
            </w:r>
          </w:p>
        </w:tc>
        <w:tc>
          <w:tcPr>
            <w:tcW w:w="3120" w:type="dxa"/>
            <w:tcMar>
              <w:top w:w="80" w:type="dxa"/>
              <w:left w:w="120" w:type="dxa"/>
              <w:bottom w:w="80" w:type="dxa"/>
              <w:right w:w="120" w:type="dxa"/>
            </w:tcMar>
          </w:tcPr>
          <w:p>
            <w:pPr>
              <w:pStyle w:val="TableText"/>
            </w:pPr>
            <w:r>
              <w:rPr/>
              <w:t xml:space="preserve">Prediksi</w:t>
            </w:r>
          </w:p>
        </w:tc>
        <w:tc>
          <w:tcPr>
            <w:tcW w:w="3120" w:type="dxa"/>
            <w:tcMar>
              <w:top w:w="80" w:type="dxa"/>
              <w:left w:w="120" w:type="dxa"/>
              <w:bottom w:w="80" w:type="dxa"/>
              <w:right w:w="120" w:type="dxa"/>
            </w:tcMar>
          </w:tcPr>
          <w:p>
            <w:pPr>
              <w:pStyle w:val="TableText"/>
            </w:pPr>
            <w:r>
              <w:rPr/>
              <w:t xml:space="preserve">Menghitung kebutuhan bahan dan mengurangi stok</w:t>
            </w:r>
          </w:p>
        </w:tc>
      </w:tr>
      <w:tr>
        <w:tc>
          <w:tcPr>
            <w:tcW w:w="3120" w:type="dxa"/>
            <w:tcMar>
              <w:top w:w="80" w:type="dxa"/>
              <w:left w:w="120" w:type="dxa"/>
              <w:bottom w:w="80" w:type="dxa"/>
              <w:right w:w="120" w:type="dxa"/>
            </w:tcMar>
          </w:tcPr>
          <w:p>
            <w:pPr>
              <w:pStyle w:val="TableText"/>
            </w:pPr>
            <w:r>
              <w:rPr/>
              <w:t xml:space="preserve">`/reports`</w:t>
            </w:r>
          </w:p>
        </w:tc>
        <w:tc>
          <w:tcPr>
            <w:tcW w:w="3120" w:type="dxa"/>
            <w:tcMar>
              <w:top w:w="80" w:type="dxa"/>
              <w:left w:w="120" w:type="dxa"/>
              <w:bottom w:w="80" w:type="dxa"/>
              <w:right w:w="120" w:type="dxa"/>
            </w:tcMar>
          </w:tcPr>
          <w:p>
            <w:pPr>
              <w:pStyle w:val="TableText"/>
            </w:pPr>
            <w:r>
              <w:rPr/>
              <w:t xml:space="preserve">Laporan</w:t>
            </w:r>
          </w:p>
        </w:tc>
        <w:tc>
          <w:tcPr>
            <w:tcW w:w="3120" w:type="dxa"/>
            <w:tcMar>
              <w:top w:w="80" w:type="dxa"/>
              <w:left w:w="120" w:type="dxa"/>
              <w:bottom w:w="80" w:type="dxa"/>
              <w:right w:w="120" w:type="dxa"/>
            </w:tcMar>
          </w:tcPr>
          <w:p>
            <w:pPr>
              <w:pStyle w:val="TableText"/>
            </w:pPr>
            <w:r>
              <w:rPr/>
              <w:t xml:space="preserve">Menampilkan laporan stok, prediksi, dan bahan kritis</w:t>
            </w:r>
          </w:p>
        </w:tc>
      </w:tr>
      <w:tr>
        <w:tc>
          <w:tcPr>
            <w:tcW w:w="3120" w:type="dxa"/>
            <w:tcMar>
              <w:top w:w="80" w:type="dxa"/>
              <w:left w:w="120" w:type="dxa"/>
              <w:bottom w:w="80" w:type="dxa"/>
              <w:right w:w="120" w:type="dxa"/>
            </w:tcMar>
          </w:tcPr>
          <w:p>
            <w:pPr>
              <w:pStyle w:val="TableText"/>
            </w:pPr>
            <w:r>
              <w:rPr/>
              <w:t xml:space="preserve">`/settings`</w:t>
            </w:r>
          </w:p>
        </w:tc>
        <w:tc>
          <w:tcPr>
            <w:tcW w:w="3120" w:type="dxa"/>
            <w:tcMar>
              <w:top w:w="80" w:type="dxa"/>
              <w:left w:w="120" w:type="dxa"/>
              <w:bottom w:w="80" w:type="dxa"/>
              <w:right w:w="120" w:type="dxa"/>
            </w:tcMar>
          </w:tcPr>
          <w:p>
            <w:pPr>
              <w:pStyle w:val="TableText"/>
            </w:pPr>
            <w:r>
              <w:rPr/>
              <w:t xml:space="preserve">Pengaturan</w:t>
            </w:r>
          </w:p>
        </w:tc>
        <w:tc>
          <w:tcPr>
            <w:tcW w:w="3120" w:type="dxa"/>
            <w:tcMar>
              <w:top w:w="80" w:type="dxa"/>
              <w:left w:w="120" w:type="dxa"/>
              <w:bottom w:w="80" w:type="dxa"/>
              <w:right w:w="120" w:type="dxa"/>
            </w:tcMar>
          </w:tcPr>
          <w:p>
            <w:pPr>
              <w:pStyle w:val="TableText"/>
            </w:pPr>
            <w:r>
              <w:rPr/>
              <w:t xml:space="preserve">Pengaturan akun dan logout</w:t>
            </w:r>
          </w:p>
        </w:tc>
      </w:tr>
    </w:tbl>
    <w:p>
      <w:pPr>
        <w:pStyle w:val="Normal"/>
      </w:pPr>
      <w:r>
        <w:t xml:space="preserve">Navigasi bawah digunakan pada halaman utama agar pengguna dapat berpindah antarfitur dengan cepat. Halaman Produk, Prediksi, Transaksi, Laporan, dan Pengaturan dapat diakses langsung melalui menu navigasi.</w:t>
      </w:r>
    </w:p>
    <w:p>
      <w:pPr>
        <w:pStyle w:val="Heading2"/>
      </w:pPr>
      <w:r>
        <w:t xml:space="preserve">4.5 Implementasi Halaman Login</w:t>
      </w:r>
    </w:p>
    <w:p>
      <w:pPr>
        <w:pStyle w:val="Normal"/>
      </w:pPr>
      <w:r>
        <w:t xml:space="preserve">Halaman login digunakan untuk membatasi akses aplikasi hanya kepada pengguna yang memiliki akun. Pengguna memasukkan email atau username beserta password. Data login dikirim ke endpoint </w:t>
      </w:r>
      <w:r>
        <w:rPr>
          <w:rStyle w:val="CodeChar"/>
        </w:rPr>
        <w:t xml:space="preserve">/api/login</w:t>
      </w:r>
      <w:r>
        <w:t xml:space="preserve">.</w:t>
      </w:r>
    </w:p>
    <w:p>
      <w:pPr>
        <w:pStyle w:val="Normal"/>
      </w:pPr>
      <w:r>
        <w:t xml:space="preserve">Jika login berhasil, sistem akan mengarahkan pengguna ke halaman dashboard. Jika gagal, aplikasi menampilkan pesan kesalahan. Selain login, aplikasi juga menyediakan fitur lupa password dengan OTP email. Fitur ini melibatkan beberapa endpoint, yaitu:</w:t>
      </w:r>
    </w:p>
    <w:p>
      <w:pPr>
        <w:pStyle w:val="ListParagraph"/>
        <w:numPr>
          <w:ilvl w:val="0"/>
          <w:numId w:val="1"/>
        </w:numPr>
      </w:pPr>
      <w:r>
        <w:rPr>
          <w:rStyle w:val="CodeChar"/>
        </w:rPr>
        <w:t xml:space="preserve">/api/forgot-password/send-otp</w:t>
      </w:r>
    </w:p>
    <w:p>
      <w:pPr>
        <w:pStyle w:val="ListParagraph"/>
        <w:numPr>
          <w:ilvl w:val="0"/>
          <w:numId w:val="1"/>
        </w:numPr>
      </w:pPr>
      <w:r>
        <w:rPr>
          <w:rStyle w:val="CodeChar"/>
        </w:rPr>
        <w:t xml:space="preserve">/api/forgot-password/verify-otp</w:t>
      </w:r>
    </w:p>
    <w:p>
      <w:pPr>
        <w:pStyle w:val="ListParagraph"/>
        <w:numPr>
          <w:ilvl w:val="0"/>
          <w:numId w:val="1"/>
        </w:numPr>
      </w:pPr>
      <w:r>
        <w:rPr>
          <w:rStyle w:val="CodeChar"/>
        </w:rPr>
        <w:t xml:space="preserve">/api/forgot-password/reset</w:t>
      </w:r>
    </w:p>
    <w:p>
      <w:pPr>
        <w:pStyle w:val="ListParagraph"/>
        <w:numPr>
          <w:ilvl w:val="0"/>
          <w:numId w:val="1"/>
        </w:numPr>
      </w:pPr>
      <w:r>
        <w:rPr>
          <w:rStyle w:val="CodeChar"/>
        </w:rPr>
        <w:t xml:space="preserve">/api/change-password</w:t>
      </w:r>
    </w:p>
    <w:p>
      <w:pPr>
        <w:pStyle w:val="Normal"/>
      </w:pPr>
      <w:r>
        <w:t xml:space="preserve">Dengan adanya fitur OTP, pengguna dapat melakukan reset password secara mandiri selama email yang digunakan terdaftar di database.</w:t>
      </w:r>
    </w:p>
    <w:p>
      <w:pPr>
        <w:pStyle w:val="Heading2"/>
      </w:pPr>
      <w:r>
        <w:t xml:space="preserve">4.6 Implementasi Dashboard</w:t>
      </w:r>
    </w:p>
    <w:p>
      <w:pPr>
        <w:pStyle w:val="Normal"/>
      </w:pPr>
      <w:r>
        <w:t xml:space="preserve">Dashboard berfungsi sebagai halaman ringkasan utama. Halaman ini menampilkan informasi penting yang dibutuhkan pengguna setelah login. Data dashboard berasal dari beberapa endpoint, seperti produk, ringkasan penggunaan bahan, dan bahan yang stoknya kritis.</w:t>
      </w:r>
    </w:p>
    <w:p>
      <w:pPr>
        <w:pStyle w:val="Normal"/>
      </w:pPr>
      <w:r>
        <w:t xml:space="preserve">Informasi yang ditampilkan pada dashboard meliputi:</w:t>
      </w:r>
    </w:p>
    <w:p>
      <w:pPr>
        <w:pStyle w:val="ListParagraph"/>
        <w:numPr>
          <w:ilvl w:val="0"/>
          <w:numId w:val="1"/>
        </w:numPr>
      </w:pPr>
      <w:r>
        <w:t xml:space="preserve">Total produk.</w:t>
      </w:r>
    </w:p>
    <w:p>
      <w:pPr>
        <w:pStyle w:val="ListParagraph"/>
        <w:numPr>
          <w:ilvl w:val="0"/>
          <w:numId w:val="1"/>
        </w:numPr>
      </w:pPr>
      <w:r>
        <w:t xml:space="preserve">Total bahan digunakan hari ini.</w:t>
      </w:r>
    </w:p>
    <w:p>
      <w:pPr>
        <w:pStyle w:val="ListParagraph"/>
        <w:numPr>
          <w:ilvl w:val="0"/>
          <w:numId w:val="1"/>
        </w:numPr>
      </w:pPr>
      <w:r>
        <w:t xml:space="preserve">Ringkasan penggunaan bahan.</w:t>
      </w:r>
    </w:p>
    <w:p>
      <w:pPr>
        <w:pStyle w:val="ListParagraph"/>
        <w:numPr>
          <w:ilvl w:val="0"/>
          <w:numId w:val="1"/>
        </w:numPr>
      </w:pPr>
      <w:r>
        <w:t xml:space="preserve">Daftar bahan dengan stok kritis.</w:t>
      </w:r>
    </w:p>
    <w:p>
      <w:pPr>
        <w:pStyle w:val="ListParagraph"/>
        <w:numPr>
          <w:ilvl w:val="0"/>
          <w:numId w:val="1"/>
        </w:numPr>
      </w:pPr>
      <w:r>
        <w:t xml:space="preserve">Shortcut menuju halaman prediksi dan stok masuk.</w:t>
      </w:r>
    </w:p>
    <w:p>
      <w:pPr>
        <w:pStyle w:val="Normal"/>
      </w:pPr>
      <w:r>
        <w:t xml:space="preserve">Dashboard juga memanfaatkan status stok yang dihitung berdasarkan stok saat ini dan stok minimum. Jika stok suatu bahan berada di bawah atau sama dengan batas minimum, bahan tersebut masuk kategori kritis dan ditampilkan sebagai perhatian utama.</w:t>
      </w:r>
    </w:p>
    <w:p>
      <w:pPr>
        <w:pStyle w:val="Heading2"/>
      </w:pPr>
      <w:r>
        <w:t xml:space="preserve">4.7 Implementasi Fitur Produk</w:t>
      </w:r>
    </w:p>
    <w:p>
      <w:pPr>
        <w:pStyle w:val="Normal"/>
      </w:pPr>
      <w:r>
        <w:t xml:space="preserve">Fitur Produk digunakan untuk menampilkan daftar bahan dan barang yang tersedia. Setiap produk memiliki informasi nama, kategori, harga, stok saat ini, satuan, stok minimum, dan status ketersediaan.</w:t>
      </w:r>
    </w:p>
    <w:p>
      <w:pPr>
        <w:pStyle w:val="Normal"/>
      </w:pPr>
      <w:r>
        <w:t xml:space="preserve">Data produk diambil dari endpoint </w:t>
      </w:r>
      <w:r>
        <w:rPr>
          <w:rStyle w:val="CodeChar"/>
        </w:rPr>
        <w:t xml:space="preserve">/products</w:t>
      </w:r>
      <w:r>
        <w:t xml:space="preserve">. Response dari API kemudian diubah menjadi objek produk pada aplikasi Flutter. Pada implementasi terbaru, nilai stok dibuat dalam bentuk </w:t>
      </w:r>
      <w:r>
        <w:rPr>
          <w:rStyle w:val="CodeChar"/>
        </w:rPr>
        <w:t xml:space="preserve">double</w:t>
      </w:r>
      <w:r>
        <w:t xml:space="preserve"> agar stok desimal seperti </w:t>
      </w:r>
      <w:r>
        <w:rPr>
          <w:rStyle w:val="CodeChar"/>
        </w:rPr>
        <w:t xml:space="preserve">9.975 kg</w:t>
      </w:r>
      <w:r>
        <w:t xml:space="preserve"> dapat ditampilkan dengan benar.</w:t>
      </w:r>
    </w:p>
    <w:p>
      <w:pPr>
        <w:pStyle w:val="Normal"/>
      </w:pPr>
      <w:r>
        <w:t xml:space="preserve">Informasi yang ditampilkan pada halaman Produk meliputi:</w:t>
      </w:r>
    </w:p>
    <w:p>
      <w:pPr>
        <w:pStyle w:val="ListParagraph"/>
        <w:numPr>
          <w:ilvl w:val="0"/>
          <w:numId w:val="1"/>
        </w:numPr>
      </w:pPr>
      <w:r>
        <w:t xml:space="preserve">Nama produk.</w:t>
      </w:r>
    </w:p>
    <w:p>
      <w:pPr>
        <w:pStyle w:val="ListParagraph"/>
        <w:numPr>
          <w:ilvl w:val="0"/>
          <w:numId w:val="1"/>
        </w:numPr>
      </w:pPr>
      <w:r>
        <w:t xml:space="preserve">Kategori produk.</w:t>
      </w:r>
    </w:p>
    <w:p>
      <w:pPr>
        <w:pStyle w:val="ListParagraph"/>
        <w:numPr>
          <w:ilvl w:val="0"/>
          <w:numId w:val="1"/>
        </w:numPr>
      </w:pPr>
      <w:r>
        <w:t xml:space="preserve">Harga produk.</w:t>
      </w:r>
    </w:p>
    <w:p>
      <w:pPr>
        <w:pStyle w:val="ListParagraph"/>
        <w:numPr>
          <w:ilvl w:val="0"/>
          <w:numId w:val="1"/>
        </w:numPr>
      </w:pPr>
      <w:r>
        <w:t xml:space="preserve">Stok tersedia.</w:t>
      </w:r>
    </w:p>
    <w:p>
      <w:pPr>
        <w:pStyle w:val="ListParagraph"/>
        <w:numPr>
          <w:ilvl w:val="0"/>
          <w:numId w:val="1"/>
        </w:numPr>
      </w:pPr>
      <w:r>
        <w:t xml:space="preserve">Satuan stok.</w:t>
      </w:r>
    </w:p>
    <w:p>
      <w:pPr>
        <w:pStyle w:val="ListParagraph"/>
        <w:numPr>
          <w:ilvl w:val="0"/>
          <w:numId w:val="1"/>
        </w:numPr>
      </w:pPr>
      <w:r>
        <w:t xml:space="preserve">Status stok.</w:t>
      </w:r>
    </w:p>
    <w:p>
      <w:pPr>
        <w:pStyle w:val="ListParagraph"/>
        <w:numPr>
          <w:ilvl w:val="0"/>
          <w:numId w:val="1"/>
        </w:numPr>
      </w:pPr>
      <w:r>
        <w:t xml:space="preserve">Persentase kapasitas stok.</w:t>
      </w:r>
    </w:p>
    <w:p>
      <w:pPr>
        <w:pStyle w:val="ListParagraph"/>
        <w:numPr>
          <w:ilvl w:val="0"/>
          <w:numId w:val="1"/>
        </w:numPr>
      </w:pPr>
      <w:r>
        <w:t xml:space="preserve">Detail produk.</w:t>
      </w:r>
    </w:p>
    <w:p>
      <w:pPr>
        <w:pStyle w:val="ListParagraph"/>
        <w:numPr>
          <w:ilvl w:val="0"/>
          <w:numId w:val="1"/>
        </w:numPr>
      </w:pPr>
      <w:r>
        <w:t xml:space="preserve">Stok minimum produk.</w:t>
      </w:r>
    </w:p>
    <w:p>
      <w:pPr>
        <w:pStyle w:val="Normal"/>
      </w:pPr>
      <w:r>
        <w:t xml:space="preserve">Status stok tidak lagi hanya menggunakan batas umum, tetapi juga memperhatikan stok minimum masing-masing produk. Logika status yang digunakan adalah:</w:t>
      </w:r>
    </w:p>
    <w:tbl>
      <w:tblPr>
        <w:tblStyle w:val="TableGrid"/>
        <w:tblW w:w="9360" w:type="dxa"/>
        <w:tblInd w:w="120" w:type="dxa"/>
        <w:tblBorders>
          <w:top w:val="single" w:sz="4" w:color="D9E2EC"/>
          <w:left w:val="single" w:sz="4" w:color="D9E2EC"/>
          <w:bottom w:val="single" w:sz="4" w:color="D9E2EC"/>
          <w:right w:val="single" w:sz="4" w:color="D9E2EC"/>
          <w:insideH w:val="single" w:sz="4" w:color="D9E2EC"/>
          <w:insideV w:val="single" w:sz="4" w:color="D9E2EC"/>
        </w:tblBorders>
      </w:tblPr>
      <w:tblGrid>
        <w:gridCol w:w="4680"/>
        <w:gridCol w:w="4680"/>
      </w:tblGrid>
      <w:tr>
        <w:tc>
          <w:tcPr>
            <w:tcW w:w="4680" w:type="dxa"/>
            <w:shd w:fill="F2F4F7"/>
            <w:tcMar>
              <w:top w:w="80" w:type="dxa"/>
              <w:left w:w="120" w:type="dxa"/>
              <w:bottom w:w="80" w:type="dxa"/>
              <w:right w:w="120" w:type="dxa"/>
            </w:tcMar>
          </w:tcPr>
          <w:p>
            <w:pPr>
              <w:pStyle w:val="TableText"/>
            </w:pPr>
            <w:r>
              <w:rPr>
                <w:b/>
              </w:rPr>
              <w:t xml:space="preserve">Kondisi</w:t>
            </w:r>
          </w:p>
        </w:tc>
        <w:tc>
          <w:tcPr>
            <w:tcW w:w="4680" w:type="dxa"/>
            <w:shd w:fill="F2F4F7"/>
            <w:tcMar>
              <w:top w:w="80" w:type="dxa"/>
              <w:left w:w="120" w:type="dxa"/>
              <w:bottom w:w="80" w:type="dxa"/>
              <w:right w:w="120" w:type="dxa"/>
            </w:tcMar>
          </w:tcPr>
          <w:p>
            <w:pPr>
              <w:pStyle w:val="TableText"/>
            </w:pPr>
            <w:r>
              <w:rPr>
                <w:b/>
              </w:rPr>
              <w:t xml:space="preserve">Status</w:t>
            </w:r>
          </w:p>
        </w:tc>
      </w:tr>
      <w:tr>
        <w:tc>
          <w:tcPr>
            <w:tcW w:w="4680" w:type="dxa"/>
            <w:tcMar>
              <w:top w:w="80" w:type="dxa"/>
              <w:left w:w="120" w:type="dxa"/>
              <w:bottom w:w="80" w:type="dxa"/>
              <w:right w:w="120" w:type="dxa"/>
            </w:tcMar>
          </w:tcPr>
          <w:p>
            <w:pPr>
              <w:pStyle w:val="TableText"/>
            </w:pPr>
            <w:r>
              <w:rPr/>
              <w:t xml:space="preserve">Stok lebih kecil atau sama dengan stok minimum</w:t>
            </w:r>
          </w:p>
        </w:tc>
        <w:tc>
          <w:tcPr>
            <w:tcW w:w="4680" w:type="dxa"/>
            <w:tcMar>
              <w:top w:w="80" w:type="dxa"/>
              <w:left w:w="120" w:type="dxa"/>
              <w:bottom w:w="80" w:type="dxa"/>
              <w:right w:w="120" w:type="dxa"/>
            </w:tcMar>
          </w:tcPr>
          <w:p>
            <w:pPr>
              <w:pStyle w:val="TableText"/>
            </w:pPr>
            <w:r>
              <w:rPr/>
              <w:t xml:space="preserve">Kritis</w:t>
            </w:r>
          </w:p>
        </w:tc>
      </w:tr>
      <w:tr>
        <w:tc>
          <w:tcPr>
            <w:tcW w:w="4680" w:type="dxa"/>
            <w:tcMar>
              <w:top w:w="80" w:type="dxa"/>
              <w:left w:w="120" w:type="dxa"/>
              <w:bottom w:w="80" w:type="dxa"/>
              <w:right w:w="120" w:type="dxa"/>
            </w:tcMar>
          </w:tcPr>
          <w:p>
            <w:pPr>
              <w:pStyle w:val="TableText"/>
            </w:pPr>
            <w:r>
              <w:rPr/>
              <w:t xml:space="preserve">Stok lebih kecil atau sama dengan dua kali stok minimum</w:t>
            </w:r>
          </w:p>
        </w:tc>
        <w:tc>
          <w:tcPr>
            <w:tcW w:w="4680" w:type="dxa"/>
            <w:tcMar>
              <w:top w:w="80" w:type="dxa"/>
              <w:left w:w="120" w:type="dxa"/>
              <w:bottom w:w="80" w:type="dxa"/>
              <w:right w:w="120" w:type="dxa"/>
            </w:tcMar>
          </w:tcPr>
          <w:p>
            <w:pPr>
              <w:pStyle w:val="TableText"/>
            </w:pPr>
            <w:r>
              <w:rPr/>
              <w:t xml:space="preserve">Sedang</w:t>
            </w:r>
          </w:p>
        </w:tc>
      </w:tr>
      <w:tr>
        <w:tc>
          <w:tcPr>
            <w:tcW w:w="4680" w:type="dxa"/>
            <w:tcMar>
              <w:top w:w="80" w:type="dxa"/>
              <w:left w:w="120" w:type="dxa"/>
              <w:bottom w:w="80" w:type="dxa"/>
              <w:right w:w="120" w:type="dxa"/>
            </w:tcMar>
          </w:tcPr>
          <w:p>
            <w:pPr>
              <w:pStyle w:val="TableText"/>
            </w:pPr>
            <w:r>
              <w:rPr/>
              <w:t xml:space="preserve">Stok lebih besar dari dua kali stok minimum</w:t>
            </w:r>
          </w:p>
        </w:tc>
        <w:tc>
          <w:tcPr>
            <w:tcW w:w="4680" w:type="dxa"/>
            <w:tcMar>
              <w:top w:w="80" w:type="dxa"/>
              <w:left w:w="120" w:type="dxa"/>
              <w:bottom w:w="80" w:type="dxa"/>
              <w:right w:w="120" w:type="dxa"/>
            </w:tcMar>
          </w:tcPr>
          <w:p>
            <w:pPr>
              <w:pStyle w:val="TableText"/>
            </w:pPr>
            <w:r>
              <w:rPr/>
              <w:t xml:space="preserve">Tersedia</w:t>
            </w:r>
          </w:p>
        </w:tc>
      </w:tr>
    </w:tbl>
    <w:p>
      <w:pPr>
        <w:pStyle w:val="Normal"/>
      </w:pPr>
      <w:r>
        <w:t xml:space="preserve">Jika produk belum memiliki stok minimum atau nilai minimum masih </w:t>
      </w:r>
      <w:r>
        <w:rPr>
          <w:rStyle w:val="CodeChar"/>
        </w:rPr>
        <w:t xml:space="preserve">0</w:t>
      </w:r>
      <w:r>
        <w:t xml:space="preserve">, sistem tetap menyediakan fallback menggunakan batas umum, yaitu stok kurang dari </w:t>
      </w:r>
      <w:r>
        <w:rPr>
          <w:rStyle w:val="CodeChar"/>
        </w:rPr>
        <w:t xml:space="preserve">5 kg</w:t>
      </w:r>
      <w:r>
        <w:t xml:space="preserve"> dianggap kritis dan stok kurang dari </w:t>
      </w:r>
      <w:r>
        <w:rPr>
          <w:rStyle w:val="CodeChar"/>
        </w:rPr>
        <w:t xml:space="preserve">20 kg</w:t>
      </w:r>
      <w:r>
        <w:t xml:space="preserve"> dianggap sedang.</w:t>
      </w:r>
    </w:p>
    <w:p>
      <w:pPr>
        <w:pStyle w:val="Heading2"/>
      </w:pPr>
      <w:r>
        <w:t xml:space="preserve">4.8 Implementasi Fitur Stok Masuk</w:t>
      </w:r>
    </w:p>
    <w:p>
      <w:pPr>
        <w:pStyle w:val="Normal"/>
      </w:pPr>
      <w:r>
        <w:t xml:space="preserve">Fitur Stok Masuk digunakan untuk mencatat penambahan stok produk. Pengguna dapat memilih produk, memasukkan jumlah stok masuk, memilih tanggal transaksi, lalu menyimpan transaksi. Setelah transaksi berhasil, stok produk akan bertambah otomatis.</w:t>
      </w:r>
    </w:p>
    <w:p>
      <w:pPr>
        <w:pStyle w:val="Normal"/>
      </w:pPr>
      <w:r>
        <w:t xml:space="preserve">Endpoint yang digunakan untuk stok masuk adalah </w:t>
      </w:r>
      <w:r>
        <w:rPr>
          <w:rStyle w:val="CodeChar"/>
        </w:rPr>
        <w:t xml:space="preserve">/transaksi</w:t>
      </w:r>
      <w:r>
        <w:t xml:space="preserve">. Endpoint ini menyimpan transaksi dan memperbarui nilai </w:t>
      </w:r>
      <w:r>
        <w:rPr>
          <w:rStyle w:val="CodeChar"/>
        </w:rPr>
        <w:t xml:space="preserve">current_stock</w:t>
      </w:r>
      <w:r>
        <w:t xml:space="preserve"> pada tabel </w:t>
      </w:r>
      <w:r>
        <w:rPr>
          <w:rStyle w:val="CodeChar"/>
        </w:rPr>
        <w:t xml:space="preserve">products</w:t>
      </w:r>
      <w:r>
        <w:t xml:space="preserve">.</w:t>
      </w:r>
    </w:p>
    <w:p>
      <w:pPr>
        <w:pStyle w:val="Normal"/>
      </w:pPr>
      <w:r>
        <w:t xml:space="preserve">Selain mencatat stok masuk untuk produk yang sudah ada, halaman ini juga menyediakan fitur Tambah Produk Baru. Form tambah produk berisi:</w:t>
      </w:r>
    </w:p>
    <w:p>
      <w:pPr>
        <w:pStyle w:val="ListParagraph"/>
        <w:numPr>
          <w:ilvl w:val="0"/>
          <w:numId w:val="1"/>
        </w:numPr>
      </w:pPr>
      <w:r>
        <w:t xml:space="preserve">Nama produk.</w:t>
      </w:r>
    </w:p>
    <w:p>
      <w:pPr>
        <w:pStyle w:val="ListParagraph"/>
        <w:numPr>
          <w:ilvl w:val="0"/>
          <w:numId w:val="1"/>
        </w:numPr>
      </w:pPr>
      <w:r>
        <w:t xml:space="preserve">Jenis kategori, yaitu Bahan atau Barang.</w:t>
      </w:r>
    </w:p>
    <w:p>
      <w:pPr>
        <w:pStyle w:val="ListParagraph"/>
        <w:numPr>
          <w:ilvl w:val="0"/>
          <w:numId w:val="1"/>
        </w:numPr>
      </w:pPr>
      <w:r>
        <w:t xml:space="preserve">Satuan, yaitu kg untuk Bahan dan pcs untuk Barang.</w:t>
      </w:r>
    </w:p>
    <w:p>
      <w:pPr>
        <w:pStyle w:val="ListParagraph"/>
        <w:numPr>
          <w:ilvl w:val="0"/>
          <w:numId w:val="1"/>
        </w:numPr>
      </w:pPr>
      <w:r>
        <w:t xml:space="preserve">Harga.</w:t>
      </w:r>
    </w:p>
    <w:p>
      <w:pPr>
        <w:pStyle w:val="ListParagraph"/>
        <w:numPr>
          <w:ilvl w:val="0"/>
          <w:numId w:val="1"/>
        </w:numPr>
      </w:pPr>
      <w:r>
        <w:t xml:space="preserve">Stok awal.</w:t>
      </w:r>
    </w:p>
    <w:p>
      <w:pPr>
        <w:pStyle w:val="ListParagraph"/>
        <w:numPr>
          <w:ilvl w:val="0"/>
          <w:numId w:val="1"/>
        </w:numPr>
      </w:pPr>
      <w:r>
        <w:t xml:space="preserve">Stok minimum.</w:t>
      </w:r>
    </w:p>
    <w:p>
      <w:pPr>
        <w:pStyle w:val="Normal"/>
      </w:pPr>
      <w:r>
        <w:t xml:space="preserve">Penambahan field stok minimum penting karena sistem dapat memberikan status stok yang lebih sesuai dengan kebutuhan masing-masing bahan. Misalnya Tepung Terigu membutuhkan stok minimum lebih besar dibanding Baking Powder.</w:t>
      </w:r>
    </w:p>
    <w:p>
      <w:pPr>
        <w:pStyle w:val="Heading2"/>
      </w:pPr>
      <w:r>
        <w:t xml:space="preserve">4.9 Implementasi Fitur Prediksi Kebutuhan Bahan</w:t>
      </w:r>
    </w:p>
    <w:p>
      <w:pPr>
        <w:pStyle w:val="Normal"/>
      </w:pPr>
      <w:r>
        <w:t xml:space="preserve">Fitur Prediksi digunakan untuk menghitung kebutuhan bahan berdasarkan produk atau resep yang dipilih dan jumlah produksi yang dimasukkan. Pada halaman ini, pengguna memilih resep, memasukkan jumlah produksi, lalu aplikasi menampilkan kebutuhan bahan.</w:t>
      </w:r>
    </w:p>
    <w:p>
      <w:pPr>
        <w:pStyle w:val="Normal"/>
      </w:pPr>
      <w:r>
        <w:t xml:space="preserve">Data resep diambil dari endpoint </w:t>
      </w:r>
      <w:r>
        <w:rPr>
          <w:rStyle w:val="CodeChar"/>
        </w:rPr>
        <w:t xml:space="preserve">/recipes</w:t>
      </w:r>
      <w:r>
        <w:t xml:space="preserve">. Setiap resep memiliki daftar bahan dan jumlah kebutuhan per satu kali produksi. Contoh resep yang digunakan antara lain:</w:t>
      </w:r>
    </w:p>
    <w:p>
      <w:pPr>
        <w:pStyle w:val="ListParagraph"/>
        <w:numPr>
          <w:ilvl w:val="0"/>
          <w:numId w:val="1"/>
        </w:numPr>
      </w:pPr>
      <w:r>
        <w:t xml:space="preserve">Donat.</w:t>
      </w:r>
    </w:p>
    <w:p>
      <w:pPr>
        <w:pStyle w:val="ListParagraph"/>
        <w:numPr>
          <w:ilvl w:val="0"/>
          <w:numId w:val="1"/>
        </w:numPr>
      </w:pPr>
      <w:r>
        <w:t xml:space="preserve">Roti Putih.</w:t>
      </w:r>
    </w:p>
    <w:p>
      <w:pPr>
        <w:pStyle w:val="ListParagraph"/>
        <w:numPr>
          <w:ilvl w:val="0"/>
          <w:numId w:val="1"/>
        </w:numPr>
      </w:pPr>
      <w:r>
        <w:t xml:space="preserve">Kue Brownies.</w:t>
      </w:r>
    </w:p>
    <w:p>
      <w:pPr>
        <w:pStyle w:val="ListParagraph"/>
        <w:numPr>
          <w:ilvl w:val="0"/>
          <w:numId w:val="1"/>
        </w:numPr>
      </w:pPr>
      <w:r>
        <w:t xml:space="preserve">Kue Tart.</w:t>
      </w:r>
    </w:p>
    <w:p>
      <w:pPr>
        <w:pStyle w:val="Normal"/>
      </w:pPr>
      <w:r>
        <w:t xml:space="preserve">Setelah pengguna memasukkan jumlah produksi, aplikasi menghitung kebutuhan bahan dengan rumus:</w:t>
      </w:r>
    </w:p>
    <w:p>
      <w:pPr>
        <w:pStyle w:val="CodeBlock"/>
      </w:pPr>
      <w:r>
        <w:rPr>
          <w:rStyle w:val="CodeChar"/>
        </w:rPr>
        <w:t xml:space="preserve">kebutuhan bahan = quantity_needed x jumlah produksi</w:t>
      </w:r>
    </w:p>
    <w:p>
      <w:pPr>
        <w:pStyle w:val="Normal"/>
      </w:pPr>
      <w:r>
        <w:t xml:space="preserve">Contoh:</w:t>
      </w:r>
    </w:p>
    <w:p>
      <w:pPr>
        <w:pStyle w:val="CodeBlock"/>
      </w:pPr>
      <w:r>
        <w:rPr>
          <w:rStyle w:val="CodeChar"/>
        </w:rPr>
        <w:t xml:space="preserve">Tepung Terigu untuk Donat = 500 gr</w:t>
      </w:r>
    </w:p>
    <w:p>
      <w:pPr>
        <w:pStyle w:val="CodeBlock"/>
      </w:pPr>
      <w:r>
        <w:rPr>
          <w:rStyle w:val="CodeChar"/>
        </w:rPr>
        <w:t xml:space="preserve">Jumlah produksi = 10</w:t>
      </w:r>
    </w:p>
    <w:p>
      <w:pPr>
        <w:pStyle w:val="CodeBlock"/>
      </w:pPr>
      <w:r>
        <w:rPr>
          <w:rStyle w:val="CodeChar"/>
        </w:rPr>
        <w:t xml:space="preserve">Kebutuhan tepung = 500 gr x 10 = 5000 gr = 5 kg</w:t>
      </w:r>
    </w:p>
    <w:p>
      <w:pPr>
        <w:pStyle w:val="Normal"/>
      </w:pPr>
      <w:r>
        <w:t xml:space="preserve">Aplikasi kemudian membandingkan kebutuhan bahan dengan stok saat ini. Jika stok mencukupi, status bahan ditampilkan sebagai cukup. Jika stok kurang, status bahan ditampilkan sebagai kurang.</w:t>
      </w:r>
    </w:p>
    <w:p>
      <w:pPr>
        <w:pStyle w:val="Heading2"/>
      </w:pPr>
      <w:r>
        <w:t xml:space="preserve">4.10 Mekanisme Konversi Satuan</w:t>
      </w:r>
    </w:p>
    <w:p>
      <w:pPr>
        <w:pStyle w:val="Normal"/>
      </w:pPr>
      <w:r>
        <w:t xml:space="preserve">Karena resep dan stok dapat menggunakan satuan yang berbeda, aplikasi menerapkan konversi satuan sebelum menghitung ketersediaan stok. Contohnya resep dapat menggunakan gram, sedangkan stok produk tersimpan dalam kilogram.</w:t>
      </w:r>
    </w:p>
    <w:p>
      <w:pPr>
        <w:pStyle w:val="Normal"/>
      </w:pPr>
      <w:r>
        <w:t xml:space="preserve">Konversi yang digunakan meliputi:</w:t>
      </w:r>
    </w:p>
    <w:tbl>
      <w:tblPr>
        <w:tblStyle w:val="TableGrid"/>
        <w:tblW w:w="9360" w:type="dxa"/>
        <w:tblInd w:w="120" w:type="dxa"/>
        <w:tblBorders>
          <w:top w:val="single" w:sz="4" w:color="D9E2EC"/>
          <w:left w:val="single" w:sz="4" w:color="D9E2EC"/>
          <w:bottom w:val="single" w:sz="4" w:color="D9E2EC"/>
          <w:right w:val="single" w:sz="4" w:color="D9E2EC"/>
          <w:insideH w:val="single" w:sz="4" w:color="D9E2EC"/>
          <w:insideV w:val="single" w:sz="4" w:color="D9E2EC"/>
        </w:tblBorders>
      </w:tblPr>
      <w:tblGrid>
        <w:gridCol w:w="3120"/>
        <w:gridCol w:w="3120"/>
        <w:gridCol w:w="3120"/>
      </w:tblGrid>
      <w:tr>
        <w:tc>
          <w:tcPr>
            <w:tcW w:w="3120" w:type="dxa"/>
            <w:shd w:fill="F2F4F7"/>
            <w:tcMar>
              <w:top w:w="80" w:type="dxa"/>
              <w:left w:w="120" w:type="dxa"/>
              <w:bottom w:w="80" w:type="dxa"/>
              <w:right w:w="120" w:type="dxa"/>
            </w:tcMar>
          </w:tcPr>
          <w:p>
            <w:pPr>
              <w:pStyle w:val="TableText"/>
            </w:pPr>
            <w:r>
              <w:rPr>
                <w:b/>
              </w:rPr>
              <w:t xml:space="preserve">Dari</w:t>
            </w:r>
          </w:p>
        </w:tc>
        <w:tc>
          <w:tcPr>
            <w:tcW w:w="3120" w:type="dxa"/>
            <w:shd w:fill="F2F4F7"/>
            <w:tcMar>
              <w:top w:w="80" w:type="dxa"/>
              <w:left w:w="120" w:type="dxa"/>
              <w:bottom w:w="80" w:type="dxa"/>
              <w:right w:w="120" w:type="dxa"/>
            </w:tcMar>
          </w:tcPr>
          <w:p>
            <w:pPr>
              <w:pStyle w:val="TableText"/>
            </w:pPr>
            <w:r>
              <w:rPr>
                <w:b/>
              </w:rPr>
              <w:t xml:space="preserve">Ke</w:t>
            </w:r>
          </w:p>
        </w:tc>
        <w:tc>
          <w:tcPr>
            <w:tcW w:w="3120" w:type="dxa"/>
            <w:shd w:fill="F2F4F7"/>
            <w:tcMar>
              <w:top w:w="80" w:type="dxa"/>
              <w:left w:w="120" w:type="dxa"/>
              <w:bottom w:w="80" w:type="dxa"/>
              <w:right w:w="120" w:type="dxa"/>
            </w:tcMar>
          </w:tcPr>
          <w:p>
            <w:pPr>
              <w:pStyle w:val="TableText"/>
            </w:pPr>
            <w:r>
              <w:rPr>
                <w:b/>
              </w:rPr>
              <w:t xml:space="preserve">Rumus</w:t>
            </w:r>
          </w:p>
        </w:tc>
      </w:tr>
      <w:tr>
        <w:tc>
          <w:tcPr>
            <w:tcW w:w="3120" w:type="dxa"/>
            <w:tcMar>
              <w:top w:w="80" w:type="dxa"/>
              <w:left w:w="120" w:type="dxa"/>
              <w:bottom w:w="80" w:type="dxa"/>
              <w:right w:w="120" w:type="dxa"/>
            </w:tcMar>
          </w:tcPr>
          <w:p>
            <w:pPr>
              <w:pStyle w:val="TableText"/>
            </w:pPr>
            <w:r>
              <w:rPr/>
              <w:t xml:space="preserve">gr</w:t>
            </w:r>
          </w:p>
        </w:tc>
        <w:tc>
          <w:tcPr>
            <w:tcW w:w="3120" w:type="dxa"/>
            <w:tcMar>
              <w:top w:w="80" w:type="dxa"/>
              <w:left w:w="120" w:type="dxa"/>
              <w:bottom w:w="80" w:type="dxa"/>
              <w:right w:w="120" w:type="dxa"/>
            </w:tcMar>
          </w:tcPr>
          <w:p>
            <w:pPr>
              <w:pStyle w:val="TableText"/>
            </w:pPr>
            <w:r>
              <w:rPr/>
              <w:t xml:space="preserve">kg</w:t>
            </w:r>
          </w:p>
        </w:tc>
        <w:tc>
          <w:tcPr>
            <w:tcW w:w="3120" w:type="dxa"/>
            <w:tcMar>
              <w:top w:w="80" w:type="dxa"/>
              <w:left w:w="120" w:type="dxa"/>
              <w:bottom w:w="80" w:type="dxa"/>
              <w:right w:w="120" w:type="dxa"/>
            </w:tcMar>
          </w:tcPr>
          <w:p>
            <w:pPr>
              <w:pStyle w:val="TableText"/>
            </w:pPr>
            <w:r>
              <w:rPr/>
              <w:t xml:space="preserve">nilai / 1000</w:t>
            </w:r>
          </w:p>
        </w:tc>
      </w:tr>
      <w:tr>
        <w:tc>
          <w:tcPr>
            <w:tcW w:w="3120" w:type="dxa"/>
            <w:tcMar>
              <w:top w:w="80" w:type="dxa"/>
              <w:left w:w="120" w:type="dxa"/>
              <w:bottom w:w="80" w:type="dxa"/>
              <w:right w:w="120" w:type="dxa"/>
            </w:tcMar>
          </w:tcPr>
          <w:p>
            <w:pPr>
              <w:pStyle w:val="TableText"/>
            </w:pPr>
            <w:r>
              <w:rPr/>
              <w:t xml:space="preserve">kg</w:t>
            </w:r>
          </w:p>
        </w:tc>
        <w:tc>
          <w:tcPr>
            <w:tcW w:w="3120" w:type="dxa"/>
            <w:tcMar>
              <w:top w:w="80" w:type="dxa"/>
              <w:left w:w="120" w:type="dxa"/>
              <w:bottom w:w="80" w:type="dxa"/>
              <w:right w:w="120" w:type="dxa"/>
            </w:tcMar>
          </w:tcPr>
          <w:p>
            <w:pPr>
              <w:pStyle w:val="TableText"/>
            </w:pPr>
            <w:r>
              <w:rPr/>
              <w:t xml:space="preserve">gr</w:t>
            </w:r>
          </w:p>
        </w:tc>
        <w:tc>
          <w:tcPr>
            <w:tcW w:w="3120" w:type="dxa"/>
            <w:tcMar>
              <w:top w:w="80" w:type="dxa"/>
              <w:left w:w="120" w:type="dxa"/>
              <w:bottom w:w="80" w:type="dxa"/>
              <w:right w:w="120" w:type="dxa"/>
            </w:tcMar>
          </w:tcPr>
          <w:p>
            <w:pPr>
              <w:pStyle w:val="TableText"/>
            </w:pPr>
            <w:r>
              <w:rPr/>
              <w:t xml:space="preserve">nilai x 1000</w:t>
            </w:r>
          </w:p>
        </w:tc>
      </w:tr>
      <w:tr>
        <w:tc>
          <w:tcPr>
            <w:tcW w:w="3120" w:type="dxa"/>
            <w:tcMar>
              <w:top w:w="80" w:type="dxa"/>
              <w:left w:w="120" w:type="dxa"/>
              <w:bottom w:w="80" w:type="dxa"/>
              <w:right w:w="120" w:type="dxa"/>
            </w:tcMar>
          </w:tcPr>
          <w:p>
            <w:pPr>
              <w:pStyle w:val="TableText"/>
            </w:pPr>
            <w:r>
              <w:rPr/>
              <w:t xml:space="preserve">ml</w:t>
            </w:r>
          </w:p>
        </w:tc>
        <w:tc>
          <w:tcPr>
            <w:tcW w:w="3120" w:type="dxa"/>
            <w:tcMar>
              <w:top w:w="80" w:type="dxa"/>
              <w:left w:w="120" w:type="dxa"/>
              <w:bottom w:w="80" w:type="dxa"/>
              <w:right w:w="120" w:type="dxa"/>
            </w:tcMar>
          </w:tcPr>
          <w:p>
            <w:pPr>
              <w:pStyle w:val="TableText"/>
            </w:pPr>
            <w:r>
              <w:rPr/>
              <w:t xml:space="preserve">l</w:t>
            </w:r>
          </w:p>
        </w:tc>
        <w:tc>
          <w:tcPr>
            <w:tcW w:w="3120" w:type="dxa"/>
            <w:tcMar>
              <w:top w:w="80" w:type="dxa"/>
              <w:left w:w="120" w:type="dxa"/>
              <w:bottom w:w="80" w:type="dxa"/>
              <w:right w:w="120" w:type="dxa"/>
            </w:tcMar>
          </w:tcPr>
          <w:p>
            <w:pPr>
              <w:pStyle w:val="TableText"/>
            </w:pPr>
            <w:r>
              <w:rPr/>
              <w:t xml:space="preserve">nilai / 1000</w:t>
            </w:r>
          </w:p>
        </w:tc>
      </w:tr>
      <w:tr>
        <w:tc>
          <w:tcPr>
            <w:tcW w:w="3120" w:type="dxa"/>
            <w:tcMar>
              <w:top w:w="80" w:type="dxa"/>
              <w:left w:w="120" w:type="dxa"/>
              <w:bottom w:w="80" w:type="dxa"/>
              <w:right w:w="120" w:type="dxa"/>
            </w:tcMar>
          </w:tcPr>
          <w:p>
            <w:pPr>
              <w:pStyle w:val="TableText"/>
            </w:pPr>
            <w:r>
              <w:rPr/>
              <w:t xml:space="preserve">l</w:t>
            </w:r>
          </w:p>
        </w:tc>
        <w:tc>
          <w:tcPr>
            <w:tcW w:w="3120" w:type="dxa"/>
            <w:tcMar>
              <w:top w:w="80" w:type="dxa"/>
              <w:left w:w="120" w:type="dxa"/>
              <w:bottom w:w="80" w:type="dxa"/>
              <w:right w:w="120" w:type="dxa"/>
            </w:tcMar>
          </w:tcPr>
          <w:p>
            <w:pPr>
              <w:pStyle w:val="TableText"/>
            </w:pPr>
            <w:r>
              <w:rPr/>
              <w:t xml:space="preserve">ml</w:t>
            </w:r>
          </w:p>
        </w:tc>
        <w:tc>
          <w:tcPr>
            <w:tcW w:w="3120" w:type="dxa"/>
            <w:tcMar>
              <w:top w:w="80" w:type="dxa"/>
              <w:left w:w="120" w:type="dxa"/>
              <w:bottom w:w="80" w:type="dxa"/>
              <w:right w:w="120" w:type="dxa"/>
            </w:tcMar>
          </w:tcPr>
          <w:p>
            <w:pPr>
              <w:pStyle w:val="TableText"/>
            </w:pPr>
            <w:r>
              <w:rPr/>
              <w:t xml:space="preserve">nilai x 1000</w:t>
            </w:r>
          </w:p>
        </w:tc>
      </w:tr>
      <w:tr>
        <w:tc>
          <w:tcPr>
            <w:tcW w:w="3120" w:type="dxa"/>
            <w:tcMar>
              <w:top w:w="80" w:type="dxa"/>
              <w:left w:w="120" w:type="dxa"/>
              <w:bottom w:w="80" w:type="dxa"/>
              <w:right w:w="120" w:type="dxa"/>
            </w:tcMar>
          </w:tcPr>
          <w:p>
            <w:pPr>
              <w:pStyle w:val="TableText"/>
            </w:pPr>
            <w:r>
              <w:rPr/>
              <w:t xml:space="preserve">butir</w:t>
            </w:r>
          </w:p>
        </w:tc>
        <w:tc>
          <w:tcPr>
            <w:tcW w:w="3120" w:type="dxa"/>
            <w:tcMar>
              <w:top w:w="80" w:type="dxa"/>
              <w:left w:w="120" w:type="dxa"/>
              <w:bottom w:w="80" w:type="dxa"/>
              <w:right w:w="120" w:type="dxa"/>
            </w:tcMar>
          </w:tcPr>
          <w:p>
            <w:pPr>
              <w:pStyle w:val="TableText"/>
            </w:pPr>
            <w:r>
              <w:rPr/>
              <w:t xml:space="preserve">kg</w:t>
            </w:r>
          </w:p>
        </w:tc>
        <w:tc>
          <w:tcPr>
            <w:tcW w:w="3120" w:type="dxa"/>
            <w:tcMar>
              <w:top w:w="80" w:type="dxa"/>
              <w:left w:w="120" w:type="dxa"/>
              <w:bottom w:w="80" w:type="dxa"/>
              <w:right w:w="120" w:type="dxa"/>
            </w:tcMar>
          </w:tcPr>
          <w:p>
            <w:pPr>
              <w:pStyle w:val="TableText"/>
            </w:pPr>
            <w:r>
              <w:rPr/>
              <w:t xml:space="preserve">jumlah butir x 50 gr / 1000</w:t>
            </w:r>
          </w:p>
        </w:tc>
      </w:tr>
      <w:tr>
        <w:tc>
          <w:tcPr>
            <w:tcW w:w="3120" w:type="dxa"/>
            <w:tcMar>
              <w:top w:w="80" w:type="dxa"/>
              <w:left w:w="120" w:type="dxa"/>
              <w:bottom w:w="80" w:type="dxa"/>
              <w:right w:w="120" w:type="dxa"/>
            </w:tcMar>
          </w:tcPr>
          <w:p>
            <w:pPr>
              <w:pStyle w:val="TableText"/>
            </w:pPr>
            <w:r>
              <w:rPr/>
              <w:t xml:space="preserve">butir</w:t>
            </w:r>
          </w:p>
        </w:tc>
        <w:tc>
          <w:tcPr>
            <w:tcW w:w="3120" w:type="dxa"/>
            <w:tcMar>
              <w:top w:w="80" w:type="dxa"/>
              <w:left w:w="120" w:type="dxa"/>
              <w:bottom w:w="80" w:type="dxa"/>
              <w:right w:w="120" w:type="dxa"/>
            </w:tcMar>
          </w:tcPr>
          <w:p>
            <w:pPr>
              <w:pStyle w:val="TableText"/>
            </w:pPr>
            <w:r>
              <w:rPr/>
              <w:t xml:space="preserve">gr</w:t>
            </w:r>
          </w:p>
        </w:tc>
        <w:tc>
          <w:tcPr>
            <w:tcW w:w="3120" w:type="dxa"/>
            <w:tcMar>
              <w:top w:w="80" w:type="dxa"/>
              <w:left w:w="120" w:type="dxa"/>
              <w:bottom w:w="80" w:type="dxa"/>
              <w:right w:w="120" w:type="dxa"/>
            </w:tcMar>
          </w:tcPr>
          <w:p>
            <w:pPr>
              <w:pStyle w:val="TableText"/>
            </w:pPr>
            <w:r>
              <w:rPr/>
              <w:t xml:space="preserve">jumlah butir x 50 gr</w:t>
            </w:r>
          </w:p>
        </w:tc>
      </w:tr>
    </w:tbl>
    <w:p>
      <w:pPr>
        <w:pStyle w:val="Normal"/>
      </w:pPr>
      <w:r>
        <w:t xml:space="preserve">Untuk telur, sistem menggunakan asumsi:</w:t>
      </w:r>
    </w:p>
    <w:p>
      <w:pPr>
        <w:pStyle w:val="CodeBlock"/>
      </w:pPr>
      <w:r>
        <w:rPr>
          <w:rStyle w:val="CodeChar"/>
        </w:rPr>
        <w:t xml:space="preserve">1 butir telur = 50 gram</w:t>
      </w:r>
    </w:p>
    <w:p>
      <w:pPr>
        <w:pStyle w:val="Normal"/>
      </w:pPr>
      <w:r>
        <w:t xml:space="preserve">Konversi ini digunakan agar stok yang tampil pada halaman Prediksi sesuai dengan stok pada halaman Produk. Sebelumnya stok desimal dapat terbaca sebagai </w:t>
      </w:r>
      <w:r>
        <w:rPr>
          <w:rStyle w:val="CodeChar"/>
        </w:rPr>
        <w:t xml:space="preserve">0 kg</w:t>
      </w:r>
      <w:r>
        <w:t xml:space="preserve"> apabila response dari database berbentuk string, sehingga parser stok diperbaiki agar dapat membaca angka maupun string.</w:t>
      </w:r>
    </w:p>
    <w:p>
      <w:pPr>
        <w:pStyle w:val="Heading2"/>
      </w:pPr>
      <w:r>
        <w:t xml:space="preserve">4.11 Mekanisme Pengurangan Stok Setelah Produksi</w:t>
      </w:r>
    </w:p>
    <w:p>
      <w:pPr>
        <w:pStyle w:val="Normal"/>
      </w:pPr>
      <w:r>
        <w:t xml:space="preserve">Setelah kebutuhan bahan dihitung dan pengguna memilih proses produksi berhasil, aplikasi akan mengurangi stok bahan secara otomatis. Proses ini dilakukan melalui endpoint </w:t>
      </w:r>
      <w:r>
        <w:rPr>
          <w:rStyle w:val="CodeChar"/>
        </w:rPr>
        <w:t xml:space="preserve">/stock/consume</w:t>
      </w:r>
      <w:r>
        <w:t xml:space="preserve">.</w:t>
      </w:r>
    </w:p>
    <w:p>
      <w:pPr>
        <w:pStyle w:val="Normal"/>
      </w:pPr>
      <w:r>
        <w:t xml:space="preserve">Alur pengurangan stok adalah sebagai berikut:</w:t>
      </w:r>
    </w:p>
    <w:p>
      <w:pPr>
        <w:pStyle w:val="ListParagraph"/>
        <w:numPr>
          <w:ilvl w:val="0"/>
          <w:numId w:val="2"/>
        </w:numPr>
      </w:pPr>
      <w:r>
        <w:t xml:space="preserve">Pengguna memilih resep.</w:t>
      </w:r>
    </w:p>
    <w:p>
      <w:pPr>
        <w:pStyle w:val="ListParagraph"/>
        <w:numPr>
          <w:ilvl w:val="0"/>
          <w:numId w:val="2"/>
        </w:numPr>
      </w:pPr>
      <w:r>
        <w:t xml:space="preserve">Pengguna memasukkan jumlah produksi.</w:t>
      </w:r>
    </w:p>
    <w:p>
      <w:pPr>
        <w:pStyle w:val="ListParagraph"/>
        <w:numPr>
          <w:ilvl w:val="0"/>
          <w:numId w:val="2"/>
        </w:numPr>
      </w:pPr>
      <w:r>
        <w:t xml:space="preserve">Aplikasi menghitung kebutuhan bahan.</w:t>
      </w:r>
    </w:p>
    <w:p>
      <w:pPr>
        <w:pStyle w:val="ListParagraph"/>
        <w:numPr>
          <w:ilvl w:val="0"/>
          <w:numId w:val="2"/>
        </w:numPr>
      </w:pPr>
      <w:r>
        <w:t xml:space="preserve">Aplikasi mengecek stok saat ini.</w:t>
      </w:r>
    </w:p>
    <w:p>
      <w:pPr>
        <w:pStyle w:val="ListParagraph"/>
        <w:numPr>
          <w:ilvl w:val="0"/>
          <w:numId w:val="2"/>
        </w:numPr>
      </w:pPr>
      <w:r>
        <w:t xml:space="preserve">Jika stok mencukupi, pengguna dapat menyimpan produksi.</w:t>
      </w:r>
    </w:p>
    <w:p>
      <w:pPr>
        <w:pStyle w:val="ListParagraph"/>
        <w:numPr>
          <w:ilvl w:val="0"/>
          <w:numId w:val="2"/>
        </w:numPr>
      </w:pPr>
      <w:r>
        <w:t xml:space="preserve">Aplikasi mengirim daftar bahan, jumlah yang digunakan, satuan, nama resep, dan jumlah produksi ke backend.</w:t>
      </w:r>
    </w:p>
    <w:p>
      <w:pPr>
        <w:pStyle w:val="ListParagraph"/>
        <w:numPr>
          <w:ilvl w:val="0"/>
          <w:numId w:val="2"/>
        </w:numPr>
      </w:pPr>
      <w:r>
        <w:t xml:space="preserve">Backend mengurangi </w:t>
      </w:r>
      <w:r>
        <w:rPr>
          <w:rStyle w:val="CodeChar"/>
        </w:rPr>
        <w:t xml:space="preserve">current_stock</w:t>
      </w:r>
      <w:r>
        <w:t xml:space="preserve"> pada tabel </w:t>
      </w:r>
      <w:r>
        <w:rPr>
          <w:rStyle w:val="CodeChar"/>
        </w:rPr>
        <w:t xml:space="preserve">products</w:t>
      </w:r>
      <w:r>
        <w:t xml:space="preserve">.</w:t>
      </w:r>
    </w:p>
    <w:p>
      <w:pPr>
        <w:pStyle w:val="ListParagraph"/>
        <w:numPr>
          <w:ilvl w:val="0"/>
          <w:numId w:val="2"/>
        </w:numPr>
      </w:pPr>
      <w:r>
        <w:t xml:space="preserve">Backend menyimpan riwayat penggunaan bahan pada tabel </w:t>
      </w:r>
      <w:r>
        <w:rPr>
          <w:rStyle w:val="CodeChar"/>
        </w:rPr>
        <w:t xml:space="preserve">stock_usage_history</w:t>
      </w:r>
      <w:r>
        <w:t xml:space="preserve">.</w:t>
      </w:r>
    </w:p>
    <w:p>
      <w:pPr>
        <w:pStyle w:val="ListParagraph"/>
        <w:numPr>
          <w:ilvl w:val="0"/>
          <w:numId w:val="2"/>
        </w:numPr>
      </w:pPr>
      <w:r>
        <w:t xml:space="preserve">Aplikasi menyimpan data prediksi ke tabel </w:t>
      </w:r>
      <w:r>
        <w:rPr>
          <w:rStyle w:val="CodeChar"/>
        </w:rPr>
        <w:t xml:space="preserve">predictions</w:t>
      </w:r>
      <w:r>
        <w:t xml:space="preserve">.</w:t>
      </w:r>
    </w:p>
    <w:p>
      <w:pPr>
        <w:pStyle w:val="ListParagraph"/>
        <w:numPr>
          <w:ilvl w:val="0"/>
          <w:numId w:val="2"/>
        </w:numPr>
      </w:pPr>
      <w:r>
        <w:t xml:space="preserve">Aplikasi melakukan refresh stok agar halaman Produk dan Laporan menampilkan data terbaru.</w:t>
      </w:r>
    </w:p>
    <w:p>
      <w:pPr>
        <w:pStyle w:val="Normal"/>
      </w:pPr>
      <w:r>
        <w:t xml:space="preserve">Rumus pengurangan stok adalah:</w:t>
      </w:r>
    </w:p>
    <w:p>
      <w:pPr>
        <w:pStyle w:val="CodeBlock"/>
      </w:pPr>
      <w:r>
        <w:rPr>
          <w:rStyle w:val="CodeChar"/>
        </w:rPr>
        <w:t xml:space="preserve">stok akhir = stok awal - jumlah bahan yang digunakan</w:t>
      </w:r>
    </w:p>
    <w:p>
      <w:pPr>
        <w:pStyle w:val="Normal"/>
      </w:pPr>
      <w:r>
        <w:t xml:space="preserve">Contoh:</w:t>
      </w:r>
    </w:p>
    <w:p>
      <w:pPr>
        <w:pStyle w:val="CodeBlock"/>
      </w:pPr>
      <w:r>
        <w:rPr>
          <w:rStyle w:val="CodeChar"/>
        </w:rPr>
        <w:t xml:space="preserve">Stok Baking Powder awal = 10 kg</w:t>
      </w:r>
    </w:p>
    <w:p>
      <w:pPr>
        <w:pStyle w:val="CodeBlock"/>
      </w:pPr>
      <w:r>
        <w:rPr>
          <w:rStyle w:val="CodeChar"/>
        </w:rPr>
        <w:t xml:space="preserve">Kebutuhan Baking Powder = 0.025 kg</w:t>
      </w:r>
    </w:p>
    <w:p>
      <w:pPr>
        <w:pStyle w:val="CodeBlock"/>
      </w:pPr>
      <w:r>
        <w:rPr>
          <w:rStyle w:val="CodeChar"/>
        </w:rPr>
        <w:t xml:space="preserve">Stok akhir = 10 - 0.025 = 9.975 kg</w:t>
      </w:r>
    </w:p>
    <w:p>
      <w:pPr>
        <w:pStyle w:val="Normal"/>
      </w:pPr>
      <w:r>
        <w:t xml:space="preserve">Sistem tidak membulatkan pengurangan stok ke angka bulat. Pengurangan stok mengikuti nilai kebutuhan bahan yang ada pada ringkasan stok. Oleh karena itu, stok dapat tampil sebagai nilai desimal seperti </w:t>
      </w:r>
      <w:r>
        <w:rPr>
          <w:rStyle w:val="CodeChar"/>
        </w:rPr>
        <w:t xml:space="preserve">9.975 kg</w:t>
      </w:r>
      <w:r>
        <w:t xml:space="preserve">.</w:t>
      </w:r>
    </w:p>
    <w:p>
      <w:pPr>
        <w:pStyle w:val="Heading2"/>
      </w:pPr>
      <w:r>
        <w:t xml:space="preserve">4.12 Implementasi Prediksi Permintaan</w:t>
      </w:r>
    </w:p>
    <w:p>
      <w:pPr>
        <w:pStyle w:val="Normal"/>
      </w:pPr>
      <w:r>
        <w:t xml:space="preserve">Backend menyediakan endpoint </w:t>
      </w:r>
      <w:r>
        <w:rPr>
          <w:rStyle w:val="CodeChar"/>
        </w:rPr>
        <w:t xml:space="preserve">/prediksi</w:t>
      </w:r>
      <w:r>
        <w:t xml:space="preserve"> dan </w:t>
      </w:r>
      <w:r>
        <w:rPr>
          <w:rStyle w:val="CodeChar"/>
        </w:rPr>
        <w:t xml:space="preserve">/batch-prediksi</w:t>
      </w:r>
      <w:r>
        <w:t xml:space="preserve"> untuk proses prediksi permintaan. Model prediksi yang digunakan disimpan dalam file model pada folder </w:t>
      </w:r>
      <w:r>
        <w:rPr>
          <w:rStyle w:val="CodeChar"/>
        </w:rPr>
        <w:t xml:space="preserve">ml_model</w:t>
      </w:r>
      <w:r>
        <w:t xml:space="preserve">. Flask API memuat model, encoder, metadata, dan kolom fitur ketika server dijalankan.</w:t>
      </w:r>
    </w:p>
    <w:p>
      <w:pPr>
        <w:pStyle w:val="Normal"/>
      </w:pPr>
      <w:r>
        <w:t xml:space="preserve">Input prediksi meliputi:</w:t>
      </w:r>
    </w:p>
    <w:p>
      <w:pPr>
        <w:pStyle w:val="ListParagraph"/>
        <w:numPr>
          <w:ilvl w:val="0"/>
          <w:numId w:val="1"/>
        </w:numPr>
      </w:pPr>
      <w:r>
        <w:t xml:space="preserve">Tahun.</w:t>
      </w:r>
    </w:p>
    <w:p>
      <w:pPr>
        <w:pStyle w:val="ListParagraph"/>
        <w:numPr>
          <w:ilvl w:val="0"/>
          <w:numId w:val="1"/>
        </w:numPr>
      </w:pPr>
      <w:r>
        <w:t xml:space="preserve">Bulan.</w:t>
      </w:r>
    </w:p>
    <w:p>
      <w:pPr>
        <w:pStyle w:val="ListParagraph"/>
        <w:numPr>
          <w:ilvl w:val="0"/>
          <w:numId w:val="1"/>
        </w:numPr>
      </w:pPr>
      <w:r>
        <w:t xml:space="preserve">Hari.</w:t>
      </w:r>
    </w:p>
    <w:p>
      <w:pPr>
        <w:pStyle w:val="ListParagraph"/>
        <w:numPr>
          <w:ilvl w:val="0"/>
          <w:numId w:val="1"/>
        </w:numPr>
      </w:pPr>
      <w:r>
        <w:t xml:space="preserve">Hari dalam minggu.</w:t>
      </w:r>
    </w:p>
    <w:p>
      <w:pPr>
        <w:pStyle w:val="ListParagraph"/>
        <w:numPr>
          <w:ilvl w:val="0"/>
          <w:numId w:val="1"/>
        </w:numPr>
      </w:pPr>
      <w:r>
        <w:t xml:space="preserve">Harga satuan.</w:t>
      </w:r>
    </w:p>
    <w:p>
      <w:pPr>
        <w:pStyle w:val="ListParagraph"/>
        <w:numPr>
          <w:ilvl w:val="0"/>
          <w:numId w:val="1"/>
        </w:numPr>
      </w:pPr>
      <w:r>
        <w:t xml:space="preserve">Total harga.</w:t>
      </w:r>
    </w:p>
    <w:p>
      <w:pPr>
        <w:pStyle w:val="ListParagraph"/>
        <w:numPr>
          <w:ilvl w:val="0"/>
          <w:numId w:val="1"/>
        </w:numPr>
      </w:pPr>
      <w:r>
        <w:t xml:space="preserve">Produk encoded.</w:t>
      </w:r>
    </w:p>
    <w:p>
      <w:pPr>
        <w:pStyle w:val="ListParagraph"/>
        <w:numPr>
          <w:ilvl w:val="0"/>
          <w:numId w:val="1"/>
        </w:numPr>
      </w:pPr>
      <w:r>
        <w:t xml:space="preserve">Nama produk encoded.</w:t>
      </w:r>
    </w:p>
    <w:p>
      <w:pPr>
        <w:pStyle w:val="ListParagraph"/>
        <w:numPr>
          <w:ilvl w:val="0"/>
          <w:numId w:val="1"/>
        </w:numPr>
      </w:pPr>
      <w:r>
        <w:t xml:space="preserve">Kategori produk encoded.</w:t>
      </w:r>
    </w:p>
    <w:p>
      <w:pPr>
        <w:pStyle w:val="Normal"/>
      </w:pPr>
      <w:r>
        <w:t xml:space="preserve">Output prediksi berupa jumlah unit yang diprediksi, nilai raw prediksi, dan informasi metadata model seperti nilai evaluasi. Hasil prediksi dapat disimpan ke database melalui endpoint </w:t>
      </w:r>
      <w:r>
        <w:rPr>
          <w:rStyle w:val="CodeChar"/>
        </w:rPr>
        <w:t xml:space="preserve">/predictions</w:t>
      </w:r>
      <w:r>
        <w:t xml:space="preserve">.</w:t>
      </w:r>
    </w:p>
    <w:p>
      <w:pPr>
        <w:pStyle w:val="Normal"/>
      </w:pPr>
      <w:r>
        <w:t xml:space="preserve">Pada aplikasi, hasil prediksi juga dimanfaatkan untuk membuat ringkasan kebutuhan bahan. Ringkasan tersebut kemudian digunakan pada halaman laporan untuk menampilkan informasi prediksi dan penggunaan bahan.</w:t>
      </w:r>
    </w:p>
    <w:p>
      <w:pPr>
        <w:pStyle w:val="Heading2"/>
      </w:pPr>
      <w:r>
        <w:t xml:space="preserve">4.13 Implementasi Fitur Laporan</w:t>
      </w:r>
    </w:p>
    <w:p>
      <w:pPr>
        <w:pStyle w:val="Normal"/>
      </w:pPr>
      <w:r>
        <w:t xml:space="preserve">Fitur Laporan digunakan untuk menampilkan data rekapitulasi dari aktivitas aplikasi. Data laporan diambil dari beberapa endpoint backend, yaitu:</w:t>
      </w:r>
    </w:p>
    <w:p>
      <w:pPr>
        <w:pStyle w:val="ListParagraph"/>
        <w:numPr>
          <w:ilvl w:val="0"/>
          <w:numId w:val="1"/>
        </w:numPr>
      </w:pPr>
      <w:r>
        <w:rPr>
          <w:rStyle w:val="CodeChar"/>
        </w:rPr>
        <w:t xml:space="preserve">/laporan/stok</w:t>
      </w:r>
    </w:p>
    <w:p>
      <w:pPr>
        <w:pStyle w:val="ListParagraph"/>
        <w:numPr>
          <w:ilvl w:val="0"/>
          <w:numId w:val="1"/>
        </w:numPr>
      </w:pPr>
      <w:r>
        <w:rPr>
          <w:rStyle w:val="CodeChar"/>
        </w:rPr>
        <w:t xml:space="preserve">/laporan/stok-masuk</w:t>
      </w:r>
    </w:p>
    <w:p>
      <w:pPr>
        <w:pStyle w:val="ListParagraph"/>
        <w:numPr>
          <w:ilvl w:val="0"/>
          <w:numId w:val="1"/>
        </w:numPr>
      </w:pPr>
      <w:r>
        <w:rPr>
          <w:rStyle w:val="CodeChar"/>
        </w:rPr>
        <w:t xml:space="preserve">/laporan/prediksi</w:t>
      </w:r>
    </w:p>
    <w:p>
      <w:pPr>
        <w:pStyle w:val="ListParagraph"/>
        <w:numPr>
          <w:ilvl w:val="0"/>
          <w:numId w:val="1"/>
        </w:numPr>
      </w:pPr>
      <w:r>
        <w:rPr>
          <w:rStyle w:val="CodeChar"/>
        </w:rPr>
        <w:t xml:space="preserve">/laporan/bahan-kritis</w:t>
      </w:r>
    </w:p>
    <w:p>
      <w:pPr>
        <w:pStyle w:val="ListParagraph"/>
        <w:numPr>
          <w:ilvl w:val="0"/>
          <w:numId w:val="1"/>
        </w:numPr>
      </w:pPr>
      <w:r>
        <w:rPr>
          <w:rStyle w:val="CodeChar"/>
        </w:rPr>
        <w:t xml:space="preserve">/api/dashboard/summary</w:t>
      </w:r>
    </w:p>
    <w:p>
      <w:pPr>
        <w:pStyle w:val="Normal"/>
      </w:pPr>
      <w:r>
        <w:t xml:space="preserve">Jenis laporan yang tersedia meliputi:</w:t>
      </w:r>
    </w:p>
    <w:p>
      <w:pPr>
        <w:pStyle w:val="Heading3"/>
      </w:pPr>
      <w:r>
        <w:t xml:space="preserve">4.13.1 Laporan Stok Bahan</w:t>
      </w:r>
    </w:p>
    <w:p>
      <w:pPr>
        <w:pStyle w:val="Normal"/>
      </w:pPr>
      <w:r>
        <w:t xml:space="preserve">Laporan stok bahan menampilkan daftar bahan, stok saat ini, satuan, stok minimum, dan status stok. Data stok diambil dari tabel </w:t>
      </w:r>
      <w:r>
        <w:rPr>
          <w:rStyle w:val="CodeChar"/>
        </w:rPr>
        <w:t xml:space="preserve">products</w:t>
      </w:r>
      <w:r>
        <w:t xml:space="preserve">. Apabila tabel memiliki kolom </w:t>
      </w:r>
      <w:r>
        <w:rPr>
          <w:rStyle w:val="CodeChar"/>
        </w:rPr>
        <w:t xml:space="preserve">min_stock</w:t>
      </w:r>
      <w:r>
        <w:t xml:space="preserve">, nilai tersebut digunakan sebagai stok minimum.</w:t>
      </w:r>
    </w:p>
    <w:p>
      <w:pPr>
        <w:pStyle w:val="Normal"/>
      </w:pPr>
      <w:r>
        <w:t xml:space="preserve">Jika nilai stok minimum masih </w:t>
      </w:r>
      <w:r>
        <w:rPr>
          <w:rStyle w:val="CodeChar"/>
        </w:rPr>
        <w:t xml:space="preserve">0</w:t>
      </w:r>
      <w:r>
        <w:t xml:space="preserve">, backend akan melakukan pengisian default untuk bahan utama seperti Tepung Terigu, Telur, Gula Pasir, Susu Bubuk, Cokelat Bubuk, Mentega, Keju Parut, dan Baking Powder.</w:t>
      </w:r>
    </w:p>
    <w:p>
      <w:pPr>
        <w:pStyle w:val="Heading3"/>
      </w:pPr>
      <w:r>
        <w:t xml:space="preserve">4.13.2 Laporan Stok Masuk</w:t>
      </w:r>
    </w:p>
    <w:p>
      <w:pPr>
        <w:pStyle w:val="Normal"/>
      </w:pPr>
      <w:r>
        <w:t xml:space="preserve">Laporan stok masuk menampilkan riwayat penambahan stok yang dilakukan pengguna. Data berasal dari transaksi stok masuk yang disimpan melalui endpoint </w:t>
      </w:r>
      <w:r>
        <w:rPr>
          <w:rStyle w:val="CodeChar"/>
        </w:rPr>
        <w:t xml:space="preserve">/transaksi</w:t>
      </w:r>
      <w:r>
        <w:t xml:space="preserve">.</w:t>
      </w:r>
    </w:p>
    <w:p>
      <w:pPr>
        <w:pStyle w:val="Normal"/>
      </w:pPr>
      <w:r>
        <w:t xml:space="preserve">Informasi yang ditampilkan meliputi:</w:t>
      </w:r>
    </w:p>
    <w:p>
      <w:pPr>
        <w:pStyle w:val="ListParagraph"/>
        <w:numPr>
          <w:ilvl w:val="0"/>
          <w:numId w:val="1"/>
        </w:numPr>
      </w:pPr>
      <w:r>
        <w:t xml:space="preserve">Tanggal transaksi.</w:t>
      </w:r>
    </w:p>
    <w:p>
      <w:pPr>
        <w:pStyle w:val="ListParagraph"/>
        <w:numPr>
          <w:ilvl w:val="0"/>
          <w:numId w:val="1"/>
        </w:numPr>
      </w:pPr>
      <w:r>
        <w:t xml:space="preserve">Nama produk.</w:t>
      </w:r>
    </w:p>
    <w:p>
      <w:pPr>
        <w:pStyle w:val="ListParagraph"/>
        <w:numPr>
          <w:ilvl w:val="0"/>
          <w:numId w:val="1"/>
        </w:numPr>
      </w:pPr>
      <w:r>
        <w:t xml:space="preserve">Jumlah stok masuk.</w:t>
      </w:r>
    </w:p>
    <w:p>
      <w:pPr>
        <w:pStyle w:val="ListParagraph"/>
        <w:numPr>
          <w:ilvl w:val="0"/>
          <w:numId w:val="1"/>
        </w:numPr>
      </w:pPr>
      <w:r>
        <w:t xml:space="preserve">Satuan.</w:t>
      </w:r>
    </w:p>
    <w:p>
      <w:pPr>
        <w:pStyle w:val="Heading3"/>
      </w:pPr>
      <w:r>
        <w:t xml:space="preserve">4.13.3 Laporan Prediksi</w:t>
      </w:r>
    </w:p>
    <w:p>
      <w:pPr>
        <w:pStyle w:val="Normal"/>
      </w:pPr>
      <w:r>
        <w:t xml:space="preserve">Laporan prediksi menampilkan riwayat prediksi yang pernah disimpan. Data berasal dari tabel </w:t>
      </w:r>
      <w:r>
        <w:rPr>
          <w:rStyle w:val="CodeChar"/>
        </w:rPr>
        <w:t xml:space="preserve">predictions</w:t>
      </w:r>
      <w:r>
        <w:t xml:space="preserve">.</w:t>
      </w:r>
    </w:p>
    <w:p>
      <w:pPr>
        <w:pStyle w:val="Normal"/>
      </w:pPr>
      <w:r>
        <w:t xml:space="preserve">Informasi yang ditampilkan meliputi:</w:t>
      </w:r>
    </w:p>
    <w:p>
      <w:pPr>
        <w:pStyle w:val="ListParagraph"/>
        <w:numPr>
          <w:ilvl w:val="0"/>
          <w:numId w:val="1"/>
        </w:numPr>
      </w:pPr>
      <w:r>
        <w:t xml:space="preserve">Tanggal prediksi.</w:t>
      </w:r>
    </w:p>
    <w:p>
      <w:pPr>
        <w:pStyle w:val="ListParagraph"/>
        <w:numPr>
          <w:ilvl w:val="0"/>
          <w:numId w:val="1"/>
        </w:numPr>
      </w:pPr>
      <w:r>
        <w:t xml:space="preserve">Nama produk atau resep.</w:t>
      </w:r>
    </w:p>
    <w:p>
      <w:pPr>
        <w:pStyle w:val="ListParagraph"/>
        <w:numPr>
          <w:ilvl w:val="0"/>
          <w:numId w:val="1"/>
        </w:numPr>
      </w:pPr>
      <w:r>
        <w:t xml:space="preserve">Jumlah prediksi.</w:t>
      </w:r>
    </w:p>
    <w:p>
      <w:pPr>
        <w:pStyle w:val="ListParagraph"/>
        <w:numPr>
          <w:ilvl w:val="0"/>
          <w:numId w:val="1"/>
        </w:numPr>
      </w:pPr>
      <w:r>
        <w:t xml:space="preserve">Estimasi kebutuhan bahan.</w:t>
      </w:r>
    </w:p>
    <w:p>
      <w:pPr>
        <w:pStyle w:val="Heading3"/>
      </w:pPr>
      <w:r>
        <w:t xml:space="preserve">4.13.4 Laporan Bahan Kritis</w:t>
      </w:r>
    </w:p>
    <w:p>
      <w:pPr>
        <w:pStyle w:val="Normal"/>
      </w:pPr>
      <w:r>
        <w:t xml:space="preserve">Laporan bahan kritis menampilkan bahan yang stoknya berada pada status kritis. Status kritis ditentukan berdasarkan perbandingan stok saat ini dengan stok minimum.</w:t>
      </w:r>
    </w:p>
    <w:p>
      <w:pPr>
        <w:pStyle w:val="Heading3"/>
      </w:pPr>
      <w:r>
        <w:t xml:space="preserve">4.13.5 Grafik dan Ringkasan</w:t>
      </w:r>
    </w:p>
    <w:p>
      <w:pPr>
        <w:pStyle w:val="Normal"/>
      </w:pPr>
      <w:r>
        <w:t xml:space="preserve">Halaman laporan juga menampilkan ringkasan dan grafik, seperti:</w:t>
      </w:r>
    </w:p>
    <w:p>
      <w:pPr>
        <w:pStyle w:val="ListParagraph"/>
        <w:numPr>
          <w:ilvl w:val="0"/>
          <w:numId w:val="1"/>
        </w:numPr>
      </w:pPr>
      <w:r>
        <w:t xml:space="preserve">Total bahan.</w:t>
      </w:r>
    </w:p>
    <w:p>
      <w:pPr>
        <w:pStyle w:val="ListParagraph"/>
        <w:numPr>
          <w:ilvl w:val="0"/>
          <w:numId w:val="1"/>
        </w:numPr>
      </w:pPr>
      <w:r>
        <w:t xml:space="preserve">Total produk.</w:t>
      </w:r>
    </w:p>
    <w:p>
      <w:pPr>
        <w:pStyle w:val="ListParagraph"/>
        <w:numPr>
          <w:ilvl w:val="0"/>
          <w:numId w:val="1"/>
        </w:numPr>
      </w:pPr>
      <w:r>
        <w:t xml:space="preserve">Total prediksi.</w:t>
      </w:r>
    </w:p>
    <w:p>
      <w:pPr>
        <w:pStyle w:val="ListParagraph"/>
        <w:numPr>
          <w:ilvl w:val="0"/>
          <w:numId w:val="1"/>
        </w:numPr>
      </w:pPr>
      <w:r>
        <w:t xml:space="preserve">Total bahan kritis.</w:t>
      </w:r>
    </w:p>
    <w:p>
      <w:pPr>
        <w:pStyle w:val="ListParagraph"/>
        <w:numPr>
          <w:ilvl w:val="0"/>
          <w:numId w:val="1"/>
        </w:numPr>
      </w:pPr>
      <w:r>
        <w:t xml:space="preserve">Tren permintaan produk.</w:t>
      </w:r>
    </w:p>
    <w:p>
      <w:pPr>
        <w:pStyle w:val="ListParagraph"/>
        <w:numPr>
          <w:ilvl w:val="0"/>
          <w:numId w:val="1"/>
        </w:numPr>
      </w:pPr>
      <w:r>
        <w:t xml:space="preserve">Penggunaan bahan paling sering.</w:t>
      </w:r>
    </w:p>
    <w:p>
      <w:pPr>
        <w:pStyle w:val="Normal"/>
      </w:pPr>
      <w:r>
        <w:t xml:space="preserve">Laporan dapat diekspor dalam bentuk file sesuai format yang disediakan aplikasi.</w:t>
      </w:r>
    </w:p>
    <w:p>
      <w:pPr>
        <w:pStyle w:val="Heading2"/>
      </w:pPr>
      <w:r>
        <w:t xml:space="preserve">4.14 Struktur Database</w:t>
      </w:r>
    </w:p>
    <w:p>
      <w:pPr>
        <w:pStyle w:val="Normal"/>
      </w:pPr>
      <w:r>
        <w:t xml:space="preserve">Database yang digunakan adalah MySQL. Tabel utama yang digunakan aplikasi adalah sebagai berikut:</w:t>
      </w:r>
    </w:p>
    <w:tbl>
      <w:tblPr>
        <w:tblStyle w:val="TableGrid"/>
        <w:tblW w:w="9360" w:type="dxa"/>
        <w:tblInd w:w="120" w:type="dxa"/>
        <w:tblBorders>
          <w:top w:val="single" w:sz="4" w:color="D9E2EC"/>
          <w:left w:val="single" w:sz="4" w:color="D9E2EC"/>
          <w:bottom w:val="single" w:sz="4" w:color="D9E2EC"/>
          <w:right w:val="single" w:sz="4" w:color="D9E2EC"/>
          <w:insideH w:val="single" w:sz="4" w:color="D9E2EC"/>
          <w:insideV w:val="single" w:sz="4" w:color="D9E2EC"/>
        </w:tblBorders>
      </w:tblPr>
      <w:tblGrid>
        <w:gridCol w:w="4680"/>
        <w:gridCol w:w="4680"/>
      </w:tblGrid>
      <w:tr>
        <w:tc>
          <w:tcPr>
            <w:tcW w:w="4680" w:type="dxa"/>
            <w:shd w:fill="F2F4F7"/>
            <w:tcMar>
              <w:top w:w="80" w:type="dxa"/>
              <w:left w:w="120" w:type="dxa"/>
              <w:bottom w:w="80" w:type="dxa"/>
              <w:right w:w="120" w:type="dxa"/>
            </w:tcMar>
          </w:tcPr>
          <w:p>
            <w:pPr>
              <w:pStyle w:val="TableText"/>
            </w:pPr>
            <w:r>
              <w:rPr>
                <w:b/>
              </w:rPr>
              <w:t xml:space="preserve">Tabel</w:t>
            </w:r>
          </w:p>
        </w:tc>
        <w:tc>
          <w:tcPr>
            <w:tcW w:w="4680" w:type="dxa"/>
            <w:shd w:fill="F2F4F7"/>
            <w:tcMar>
              <w:top w:w="80" w:type="dxa"/>
              <w:left w:w="120" w:type="dxa"/>
              <w:bottom w:w="80" w:type="dxa"/>
              <w:right w:w="120" w:type="dxa"/>
            </w:tcMar>
          </w:tcPr>
          <w:p>
            <w:pPr>
              <w:pStyle w:val="TableText"/>
            </w:pPr>
            <w:r>
              <w:rPr>
                <w:b/>
              </w:rPr>
              <w:t xml:space="preserve">Fungsi</w:t>
            </w:r>
          </w:p>
        </w:tc>
      </w:tr>
      <w:tr>
        <w:tc>
          <w:tcPr>
            <w:tcW w:w="4680" w:type="dxa"/>
            <w:tcMar>
              <w:top w:w="80" w:type="dxa"/>
              <w:left w:w="120" w:type="dxa"/>
              <w:bottom w:w="80" w:type="dxa"/>
              <w:right w:w="120" w:type="dxa"/>
            </w:tcMar>
          </w:tcPr>
          <w:p>
            <w:pPr>
              <w:pStyle w:val="TableText"/>
            </w:pPr>
            <w:r>
              <w:rPr/>
              <w:t xml:space="preserve">`products`</w:t>
            </w:r>
          </w:p>
        </w:tc>
        <w:tc>
          <w:tcPr>
            <w:tcW w:w="4680" w:type="dxa"/>
            <w:tcMar>
              <w:top w:w="80" w:type="dxa"/>
              <w:left w:w="120" w:type="dxa"/>
              <w:bottom w:w="80" w:type="dxa"/>
              <w:right w:w="120" w:type="dxa"/>
            </w:tcMar>
          </w:tcPr>
          <w:p>
            <w:pPr>
              <w:pStyle w:val="TableText"/>
            </w:pPr>
            <w:r>
              <w:rPr/>
              <w:t xml:space="preserve">Menyimpan data produk, kategori, harga, stok, satuan, jenis produk, dan stok minimum</w:t>
            </w:r>
          </w:p>
        </w:tc>
      </w:tr>
      <w:tr>
        <w:tc>
          <w:tcPr>
            <w:tcW w:w="4680" w:type="dxa"/>
            <w:tcMar>
              <w:top w:w="80" w:type="dxa"/>
              <w:left w:w="120" w:type="dxa"/>
              <w:bottom w:w="80" w:type="dxa"/>
              <w:right w:w="120" w:type="dxa"/>
            </w:tcMar>
          </w:tcPr>
          <w:p>
            <w:pPr>
              <w:pStyle w:val="TableText"/>
            </w:pPr>
            <w:r>
              <w:rPr/>
              <w:t xml:space="preserve">`transactions`</w:t>
            </w:r>
          </w:p>
        </w:tc>
        <w:tc>
          <w:tcPr>
            <w:tcW w:w="4680" w:type="dxa"/>
            <w:tcMar>
              <w:top w:w="80" w:type="dxa"/>
              <w:left w:w="120" w:type="dxa"/>
              <w:bottom w:w="80" w:type="dxa"/>
              <w:right w:w="120" w:type="dxa"/>
            </w:tcMar>
          </w:tcPr>
          <w:p>
            <w:pPr>
              <w:pStyle w:val="TableText"/>
            </w:pPr>
            <w:r>
              <w:rPr/>
              <w:t xml:space="preserve">Menyimpan transaksi stok masuk versi umum</w:t>
            </w:r>
          </w:p>
        </w:tc>
      </w:tr>
      <w:tr>
        <w:tc>
          <w:tcPr>
            <w:tcW w:w="4680" w:type="dxa"/>
            <w:tcMar>
              <w:top w:w="80" w:type="dxa"/>
              <w:left w:w="120" w:type="dxa"/>
              <w:bottom w:w="80" w:type="dxa"/>
              <w:right w:w="120" w:type="dxa"/>
            </w:tcMar>
          </w:tcPr>
          <w:p>
            <w:pPr>
              <w:pStyle w:val="TableText"/>
            </w:pPr>
            <w:r>
              <w:rPr/>
              <w:t xml:space="preserve">`predictions`</w:t>
            </w:r>
          </w:p>
        </w:tc>
        <w:tc>
          <w:tcPr>
            <w:tcW w:w="4680" w:type="dxa"/>
            <w:tcMar>
              <w:top w:w="80" w:type="dxa"/>
              <w:left w:w="120" w:type="dxa"/>
              <w:bottom w:w="80" w:type="dxa"/>
              <w:right w:w="120" w:type="dxa"/>
            </w:tcMar>
          </w:tcPr>
          <w:p>
            <w:pPr>
              <w:pStyle w:val="TableText"/>
            </w:pPr>
            <w:r>
              <w:rPr/>
              <w:t xml:space="preserve">Menyimpan hasil prediksi dan estimasi kebutuhan bahan</w:t>
            </w:r>
          </w:p>
        </w:tc>
      </w:tr>
      <w:tr>
        <w:tc>
          <w:tcPr>
            <w:tcW w:w="4680" w:type="dxa"/>
            <w:tcMar>
              <w:top w:w="80" w:type="dxa"/>
              <w:left w:w="120" w:type="dxa"/>
              <w:bottom w:w="80" w:type="dxa"/>
              <w:right w:w="120" w:type="dxa"/>
            </w:tcMar>
          </w:tcPr>
          <w:p>
            <w:pPr>
              <w:pStyle w:val="TableText"/>
            </w:pPr>
            <w:r>
              <w:rPr/>
              <w:t xml:space="preserve">`recipes`</w:t>
            </w:r>
          </w:p>
        </w:tc>
        <w:tc>
          <w:tcPr>
            <w:tcW w:w="4680" w:type="dxa"/>
            <w:tcMar>
              <w:top w:w="80" w:type="dxa"/>
              <w:left w:w="120" w:type="dxa"/>
              <w:bottom w:w="80" w:type="dxa"/>
              <w:right w:w="120" w:type="dxa"/>
            </w:tcMar>
          </w:tcPr>
          <w:p>
            <w:pPr>
              <w:pStyle w:val="TableText"/>
            </w:pPr>
            <w:r>
              <w:rPr/>
              <w:t xml:space="preserve">Menyimpan daftar resep produk</w:t>
            </w:r>
          </w:p>
        </w:tc>
      </w:tr>
      <w:tr>
        <w:tc>
          <w:tcPr>
            <w:tcW w:w="4680" w:type="dxa"/>
            <w:tcMar>
              <w:top w:w="80" w:type="dxa"/>
              <w:left w:w="120" w:type="dxa"/>
              <w:bottom w:w="80" w:type="dxa"/>
              <w:right w:w="120" w:type="dxa"/>
            </w:tcMar>
          </w:tcPr>
          <w:p>
            <w:pPr>
              <w:pStyle w:val="TableText"/>
            </w:pPr>
            <w:r>
              <w:rPr/>
              <w:t xml:space="preserve">`recipe_ingredients`</w:t>
            </w:r>
          </w:p>
        </w:tc>
        <w:tc>
          <w:tcPr>
            <w:tcW w:w="4680" w:type="dxa"/>
            <w:tcMar>
              <w:top w:w="80" w:type="dxa"/>
              <w:left w:w="120" w:type="dxa"/>
              <w:bottom w:w="80" w:type="dxa"/>
              <w:right w:w="120" w:type="dxa"/>
            </w:tcMar>
          </w:tcPr>
          <w:p>
            <w:pPr>
              <w:pStyle w:val="TableText"/>
            </w:pPr>
            <w:r>
              <w:rPr/>
              <w:t xml:space="preserve">Menyimpan bahan dan jumlah kebutuhan pada setiap resep</w:t>
            </w:r>
          </w:p>
        </w:tc>
      </w:tr>
      <w:tr>
        <w:tc>
          <w:tcPr>
            <w:tcW w:w="4680" w:type="dxa"/>
            <w:tcMar>
              <w:top w:w="80" w:type="dxa"/>
              <w:left w:w="120" w:type="dxa"/>
              <w:bottom w:w="80" w:type="dxa"/>
              <w:right w:w="120" w:type="dxa"/>
            </w:tcMar>
          </w:tcPr>
          <w:p>
            <w:pPr>
              <w:pStyle w:val="TableText"/>
            </w:pPr>
            <w:r>
              <w:rPr/>
              <w:t xml:space="preserve">`stock_usage_history`</w:t>
            </w:r>
          </w:p>
        </w:tc>
        <w:tc>
          <w:tcPr>
            <w:tcW w:w="4680" w:type="dxa"/>
            <w:tcMar>
              <w:top w:w="80" w:type="dxa"/>
              <w:left w:w="120" w:type="dxa"/>
              <w:bottom w:w="80" w:type="dxa"/>
              <w:right w:w="120" w:type="dxa"/>
            </w:tcMar>
          </w:tcPr>
          <w:p>
            <w:pPr>
              <w:pStyle w:val="TableText"/>
            </w:pPr>
            <w:r>
              <w:rPr/>
              <w:t xml:space="preserve">Menyimpan riwayat penggunaan bahan setelah produksi</w:t>
            </w:r>
          </w:p>
        </w:tc>
      </w:tr>
      <w:tr>
        <w:tc>
          <w:tcPr>
            <w:tcW w:w="4680" w:type="dxa"/>
            <w:tcMar>
              <w:top w:w="80" w:type="dxa"/>
              <w:left w:w="120" w:type="dxa"/>
              <w:bottom w:w="80" w:type="dxa"/>
              <w:right w:w="120" w:type="dxa"/>
            </w:tcMar>
          </w:tcPr>
          <w:p>
            <w:pPr>
              <w:pStyle w:val="TableText"/>
            </w:pPr>
            <w:r>
              <w:rPr/>
              <w:t xml:space="preserve">`stok_keluar`</w:t>
            </w:r>
          </w:p>
        </w:tc>
        <w:tc>
          <w:tcPr>
            <w:tcW w:w="4680" w:type="dxa"/>
            <w:tcMar>
              <w:top w:w="80" w:type="dxa"/>
              <w:left w:w="120" w:type="dxa"/>
              <w:bottom w:w="80" w:type="dxa"/>
              <w:right w:w="120" w:type="dxa"/>
            </w:tcMar>
          </w:tcPr>
          <w:p>
            <w:pPr>
              <w:pStyle w:val="TableText"/>
            </w:pPr>
            <w:r>
              <w:rPr/>
              <w:t xml:space="preserve">Menyimpan data stok keluar untuk laporan</w:t>
            </w:r>
          </w:p>
        </w:tc>
      </w:tr>
      <w:tr>
        <w:tc>
          <w:tcPr>
            <w:tcW w:w="4680" w:type="dxa"/>
            <w:tcMar>
              <w:top w:w="80" w:type="dxa"/>
              <w:left w:w="120" w:type="dxa"/>
              <w:bottom w:w="80" w:type="dxa"/>
              <w:right w:w="120" w:type="dxa"/>
            </w:tcMar>
          </w:tcPr>
          <w:p>
            <w:pPr>
              <w:pStyle w:val="TableText"/>
            </w:pPr>
            <w:r>
              <w:rPr/>
              <w:t xml:space="preserve">`login`</w:t>
            </w:r>
          </w:p>
        </w:tc>
        <w:tc>
          <w:tcPr>
            <w:tcW w:w="4680" w:type="dxa"/>
            <w:tcMar>
              <w:top w:w="80" w:type="dxa"/>
              <w:left w:w="120" w:type="dxa"/>
              <w:bottom w:w="80" w:type="dxa"/>
              <w:right w:w="120" w:type="dxa"/>
            </w:tcMar>
          </w:tcPr>
          <w:p>
            <w:pPr>
              <w:pStyle w:val="TableText"/>
            </w:pPr>
            <w:r>
              <w:rPr/>
              <w:t xml:space="preserve">Menyimpan akun pengguna</w:t>
            </w:r>
          </w:p>
        </w:tc>
      </w:tr>
      <w:tr>
        <w:tc>
          <w:tcPr>
            <w:tcW w:w="4680" w:type="dxa"/>
            <w:tcMar>
              <w:top w:w="80" w:type="dxa"/>
              <w:left w:w="120" w:type="dxa"/>
              <w:bottom w:w="80" w:type="dxa"/>
              <w:right w:w="120" w:type="dxa"/>
            </w:tcMar>
          </w:tcPr>
          <w:p>
            <w:pPr>
              <w:pStyle w:val="TableText"/>
            </w:pPr>
            <w:r>
              <w:rPr/>
              <w:t xml:space="preserve">`password_reset_otps`</w:t>
            </w:r>
          </w:p>
        </w:tc>
        <w:tc>
          <w:tcPr>
            <w:tcW w:w="4680" w:type="dxa"/>
            <w:tcMar>
              <w:top w:w="80" w:type="dxa"/>
              <w:left w:w="120" w:type="dxa"/>
              <w:bottom w:w="80" w:type="dxa"/>
              <w:right w:w="120" w:type="dxa"/>
            </w:tcMar>
          </w:tcPr>
          <w:p>
            <w:pPr>
              <w:pStyle w:val="TableText"/>
            </w:pPr>
            <w:r>
              <w:rPr/>
              <w:t xml:space="preserve">Menyimpan kode OTP reset password</w:t>
            </w:r>
          </w:p>
        </w:tc>
      </w:tr>
    </w:tbl>
    <w:p>
      <w:pPr>
        <w:pStyle w:val="Normal"/>
      </w:pPr>
      <w:r>
        <w:t xml:space="preserve">Struktur tabel </w:t>
      </w:r>
      <w:r>
        <w:rPr>
          <w:rStyle w:val="CodeChar"/>
        </w:rPr>
        <w:t xml:space="preserve">products</w:t>
      </w:r>
      <w:r>
        <w:t xml:space="preserve"> menjadi pusat data stok. Kolom penting pada tabel ini adalah:</w:t>
      </w:r>
    </w:p>
    <w:tbl>
      <w:tblPr>
        <w:tblStyle w:val="TableGrid"/>
        <w:tblW w:w="9360" w:type="dxa"/>
        <w:tblInd w:w="120" w:type="dxa"/>
        <w:tblBorders>
          <w:top w:val="single" w:sz="4" w:color="D9E2EC"/>
          <w:left w:val="single" w:sz="4" w:color="D9E2EC"/>
          <w:bottom w:val="single" w:sz="4" w:color="D9E2EC"/>
          <w:right w:val="single" w:sz="4" w:color="D9E2EC"/>
          <w:insideH w:val="single" w:sz="4" w:color="D9E2EC"/>
          <w:insideV w:val="single" w:sz="4" w:color="D9E2EC"/>
        </w:tblBorders>
      </w:tblPr>
      <w:tblGrid>
        <w:gridCol w:w="4680"/>
        <w:gridCol w:w="4680"/>
      </w:tblGrid>
      <w:tr>
        <w:tc>
          <w:tcPr>
            <w:tcW w:w="4680" w:type="dxa"/>
            <w:shd w:fill="F2F4F7"/>
            <w:tcMar>
              <w:top w:w="80" w:type="dxa"/>
              <w:left w:w="120" w:type="dxa"/>
              <w:bottom w:w="80" w:type="dxa"/>
              <w:right w:w="120" w:type="dxa"/>
            </w:tcMar>
          </w:tcPr>
          <w:p>
            <w:pPr>
              <w:pStyle w:val="TableText"/>
            </w:pPr>
            <w:r>
              <w:rPr>
                <w:b/>
              </w:rPr>
              <w:t xml:space="preserve">Kolom</w:t>
            </w:r>
          </w:p>
        </w:tc>
        <w:tc>
          <w:tcPr>
            <w:tcW w:w="4680" w:type="dxa"/>
            <w:shd w:fill="F2F4F7"/>
            <w:tcMar>
              <w:top w:w="80" w:type="dxa"/>
              <w:left w:w="120" w:type="dxa"/>
              <w:bottom w:w="80" w:type="dxa"/>
              <w:right w:w="120" w:type="dxa"/>
            </w:tcMar>
          </w:tcPr>
          <w:p>
            <w:pPr>
              <w:pStyle w:val="TableText"/>
            </w:pPr>
            <w:r>
              <w:rPr>
                <w:b/>
              </w:rPr>
              <w:t xml:space="preserve">Fungsi</w:t>
            </w:r>
          </w:p>
        </w:tc>
      </w:tr>
      <w:tr>
        <w:tc>
          <w:tcPr>
            <w:tcW w:w="4680" w:type="dxa"/>
            <w:tcMar>
              <w:top w:w="80" w:type="dxa"/>
              <w:left w:w="120" w:type="dxa"/>
              <w:bottom w:w="80" w:type="dxa"/>
              <w:right w:w="120" w:type="dxa"/>
            </w:tcMar>
          </w:tcPr>
          <w:p>
            <w:pPr>
              <w:pStyle w:val="TableText"/>
            </w:pPr>
            <w:r>
              <w:rPr/>
              <w:t xml:space="preserve">`id`</w:t>
            </w:r>
          </w:p>
        </w:tc>
        <w:tc>
          <w:tcPr>
            <w:tcW w:w="4680" w:type="dxa"/>
            <w:tcMar>
              <w:top w:w="80" w:type="dxa"/>
              <w:left w:w="120" w:type="dxa"/>
              <w:bottom w:w="80" w:type="dxa"/>
              <w:right w:w="120" w:type="dxa"/>
            </w:tcMar>
          </w:tcPr>
          <w:p>
            <w:pPr>
              <w:pStyle w:val="TableText"/>
            </w:pPr>
            <w:r>
              <w:rPr/>
              <w:t xml:space="preserve">ID produk</w:t>
            </w:r>
          </w:p>
        </w:tc>
      </w:tr>
      <w:tr>
        <w:tc>
          <w:tcPr>
            <w:tcW w:w="4680" w:type="dxa"/>
            <w:tcMar>
              <w:top w:w="80" w:type="dxa"/>
              <w:left w:w="120" w:type="dxa"/>
              <w:bottom w:w="80" w:type="dxa"/>
              <w:right w:w="120" w:type="dxa"/>
            </w:tcMar>
          </w:tcPr>
          <w:p>
            <w:pPr>
              <w:pStyle w:val="TableText"/>
            </w:pPr>
            <w:r>
              <w:rPr/>
              <w:t xml:space="preserve">`name`</w:t>
            </w:r>
          </w:p>
        </w:tc>
        <w:tc>
          <w:tcPr>
            <w:tcW w:w="4680" w:type="dxa"/>
            <w:tcMar>
              <w:top w:w="80" w:type="dxa"/>
              <w:left w:w="120" w:type="dxa"/>
              <w:bottom w:w="80" w:type="dxa"/>
              <w:right w:w="120" w:type="dxa"/>
            </w:tcMar>
          </w:tcPr>
          <w:p>
            <w:pPr>
              <w:pStyle w:val="TableText"/>
            </w:pPr>
            <w:r>
              <w:rPr/>
              <w:t xml:space="preserve">Nama produk</w:t>
            </w:r>
          </w:p>
        </w:tc>
      </w:tr>
      <w:tr>
        <w:tc>
          <w:tcPr>
            <w:tcW w:w="4680" w:type="dxa"/>
            <w:tcMar>
              <w:top w:w="80" w:type="dxa"/>
              <w:left w:w="120" w:type="dxa"/>
              <w:bottom w:w="80" w:type="dxa"/>
              <w:right w:w="120" w:type="dxa"/>
            </w:tcMar>
          </w:tcPr>
          <w:p>
            <w:pPr>
              <w:pStyle w:val="TableText"/>
            </w:pPr>
            <w:r>
              <w:rPr/>
              <w:t xml:space="preserve">`category`</w:t>
            </w:r>
          </w:p>
        </w:tc>
        <w:tc>
          <w:tcPr>
            <w:tcW w:w="4680" w:type="dxa"/>
            <w:tcMar>
              <w:top w:w="80" w:type="dxa"/>
              <w:left w:w="120" w:type="dxa"/>
              <w:bottom w:w="80" w:type="dxa"/>
              <w:right w:w="120" w:type="dxa"/>
            </w:tcMar>
          </w:tcPr>
          <w:p>
            <w:pPr>
              <w:pStyle w:val="TableText"/>
            </w:pPr>
            <w:r>
              <w:rPr/>
              <w:t xml:space="preserve">Kategori produk</w:t>
            </w:r>
          </w:p>
        </w:tc>
      </w:tr>
      <w:tr>
        <w:tc>
          <w:tcPr>
            <w:tcW w:w="4680" w:type="dxa"/>
            <w:tcMar>
              <w:top w:w="80" w:type="dxa"/>
              <w:left w:w="120" w:type="dxa"/>
              <w:bottom w:w="80" w:type="dxa"/>
              <w:right w:w="120" w:type="dxa"/>
            </w:tcMar>
          </w:tcPr>
          <w:p>
            <w:pPr>
              <w:pStyle w:val="TableText"/>
            </w:pPr>
            <w:r>
              <w:rPr/>
              <w:t xml:space="preserve">`product_type`</w:t>
            </w:r>
          </w:p>
        </w:tc>
        <w:tc>
          <w:tcPr>
            <w:tcW w:w="4680" w:type="dxa"/>
            <w:tcMar>
              <w:top w:w="80" w:type="dxa"/>
              <w:left w:w="120" w:type="dxa"/>
              <w:bottom w:w="80" w:type="dxa"/>
              <w:right w:w="120" w:type="dxa"/>
            </w:tcMar>
          </w:tcPr>
          <w:p>
            <w:pPr>
              <w:pStyle w:val="TableText"/>
            </w:pPr>
            <w:r>
              <w:rPr/>
              <w:t xml:space="preserve">Jenis produk, misalnya Bahan atau Barang</w:t>
            </w:r>
          </w:p>
        </w:tc>
      </w:tr>
      <w:tr>
        <w:tc>
          <w:tcPr>
            <w:tcW w:w="4680" w:type="dxa"/>
            <w:tcMar>
              <w:top w:w="80" w:type="dxa"/>
              <w:left w:w="120" w:type="dxa"/>
              <w:bottom w:w="80" w:type="dxa"/>
              <w:right w:w="120" w:type="dxa"/>
            </w:tcMar>
          </w:tcPr>
          <w:p>
            <w:pPr>
              <w:pStyle w:val="TableText"/>
            </w:pPr>
            <w:r>
              <w:rPr/>
              <w:t xml:space="preserve">`unit`</w:t>
            </w:r>
          </w:p>
        </w:tc>
        <w:tc>
          <w:tcPr>
            <w:tcW w:w="4680" w:type="dxa"/>
            <w:tcMar>
              <w:top w:w="80" w:type="dxa"/>
              <w:left w:w="120" w:type="dxa"/>
              <w:bottom w:w="80" w:type="dxa"/>
              <w:right w:w="120" w:type="dxa"/>
            </w:tcMar>
          </w:tcPr>
          <w:p>
            <w:pPr>
              <w:pStyle w:val="TableText"/>
            </w:pPr>
            <w:r>
              <w:rPr/>
              <w:t xml:space="preserve">Satuan stok</w:t>
            </w:r>
          </w:p>
        </w:tc>
      </w:tr>
      <w:tr>
        <w:tc>
          <w:tcPr>
            <w:tcW w:w="4680" w:type="dxa"/>
            <w:tcMar>
              <w:top w:w="80" w:type="dxa"/>
              <w:left w:w="120" w:type="dxa"/>
              <w:bottom w:w="80" w:type="dxa"/>
              <w:right w:w="120" w:type="dxa"/>
            </w:tcMar>
          </w:tcPr>
          <w:p>
            <w:pPr>
              <w:pStyle w:val="TableText"/>
            </w:pPr>
            <w:r>
              <w:rPr/>
              <w:t xml:space="preserve">`price`</w:t>
            </w:r>
          </w:p>
        </w:tc>
        <w:tc>
          <w:tcPr>
            <w:tcW w:w="4680" w:type="dxa"/>
            <w:tcMar>
              <w:top w:w="80" w:type="dxa"/>
              <w:left w:w="120" w:type="dxa"/>
              <w:bottom w:w="80" w:type="dxa"/>
              <w:right w:w="120" w:type="dxa"/>
            </w:tcMar>
          </w:tcPr>
          <w:p>
            <w:pPr>
              <w:pStyle w:val="TableText"/>
            </w:pPr>
            <w:r>
              <w:rPr/>
              <w:t xml:space="preserve">Harga produk</w:t>
            </w:r>
          </w:p>
        </w:tc>
      </w:tr>
      <w:tr>
        <w:tc>
          <w:tcPr>
            <w:tcW w:w="4680" w:type="dxa"/>
            <w:tcMar>
              <w:top w:w="80" w:type="dxa"/>
              <w:left w:w="120" w:type="dxa"/>
              <w:bottom w:w="80" w:type="dxa"/>
              <w:right w:w="120" w:type="dxa"/>
            </w:tcMar>
          </w:tcPr>
          <w:p>
            <w:pPr>
              <w:pStyle w:val="TableText"/>
            </w:pPr>
            <w:r>
              <w:rPr/>
              <w:t xml:space="preserve">`current_stock`</w:t>
            </w:r>
          </w:p>
        </w:tc>
        <w:tc>
          <w:tcPr>
            <w:tcW w:w="4680" w:type="dxa"/>
            <w:tcMar>
              <w:top w:w="80" w:type="dxa"/>
              <w:left w:w="120" w:type="dxa"/>
              <w:bottom w:w="80" w:type="dxa"/>
              <w:right w:w="120" w:type="dxa"/>
            </w:tcMar>
          </w:tcPr>
          <w:p>
            <w:pPr>
              <w:pStyle w:val="TableText"/>
            </w:pPr>
            <w:r>
              <w:rPr/>
              <w:t xml:space="preserve">Jumlah stok saat ini</w:t>
            </w:r>
          </w:p>
        </w:tc>
      </w:tr>
      <w:tr>
        <w:tc>
          <w:tcPr>
            <w:tcW w:w="4680" w:type="dxa"/>
            <w:tcMar>
              <w:top w:w="80" w:type="dxa"/>
              <w:left w:w="120" w:type="dxa"/>
              <w:bottom w:w="80" w:type="dxa"/>
              <w:right w:w="120" w:type="dxa"/>
            </w:tcMar>
          </w:tcPr>
          <w:p>
            <w:pPr>
              <w:pStyle w:val="TableText"/>
            </w:pPr>
            <w:r>
              <w:rPr/>
              <w:t xml:space="preserve">`min_stock`</w:t>
            </w:r>
          </w:p>
        </w:tc>
        <w:tc>
          <w:tcPr>
            <w:tcW w:w="4680" w:type="dxa"/>
            <w:tcMar>
              <w:top w:w="80" w:type="dxa"/>
              <w:left w:w="120" w:type="dxa"/>
              <w:bottom w:w="80" w:type="dxa"/>
              <w:right w:w="120" w:type="dxa"/>
            </w:tcMar>
          </w:tcPr>
          <w:p>
            <w:pPr>
              <w:pStyle w:val="TableText"/>
            </w:pPr>
            <w:r>
              <w:rPr/>
              <w:t xml:space="preserve">Batas minimum stok</w:t>
            </w:r>
          </w:p>
        </w:tc>
      </w:tr>
    </w:tbl>
    <w:p>
      <w:pPr>
        <w:pStyle w:val="Normal"/>
      </w:pPr>
      <w:r>
        <w:t xml:space="preserve">Kolom </w:t>
      </w:r>
      <w:r>
        <w:rPr>
          <w:rStyle w:val="CodeChar"/>
        </w:rPr>
        <w:t xml:space="preserve">current_stock</w:t>
      </w:r>
      <w:r>
        <w:t xml:space="preserve"> dan </w:t>
      </w:r>
      <w:r>
        <w:rPr>
          <w:rStyle w:val="CodeChar"/>
        </w:rPr>
        <w:t xml:space="preserve">min_stock</w:t>
      </w:r>
      <w:r>
        <w:t xml:space="preserve"> menggunakan tipe desimal agar dapat menyimpan stok pecahan seperti </w:t>
      </w:r>
      <w:r>
        <w:rPr>
          <w:rStyle w:val="CodeChar"/>
        </w:rPr>
        <w:t xml:space="preserve">9.975 kg</w:t>
      </w:r>
      <w:r>
        <w:t xml:space="preserve">.</w:t>
      </w:r>
    </w:p>
    <w:p>
      <w:pPr>
        <w:pStyle w:val="Heading2"/>
      </w:pPr>
      <w:r>
        <w:t xml:space="preserve">4.15 Implementasi API Backend</w:t>
      </w:r>
    </w:p>
    <w:p>
      <w:pPr>
        <w:pStyle w:val="Normal"/>
      </w:pPr>
      <w:r>
        <w:t xml:space="preserve">Backend dikembangkan menggunakan Flask. API menerima request dari aplikasi Flutter, memproses data, lalu mengirim response JSON.</w:t>
      </w:r>
    </w:p>
    <w:p>
      <w:pPr>
        <w:pStyle w:val="Normal"/>
      </w:pPr>
      <w:r>
        <w:t xml:space="preserve">Endpoint utama yang digunakan aplikasi adalah:</w:t>
      </w:r>
    </w:p>
    <w:tbl>
      <w:tblPr>
        <w:tblStyle w:val="TableGrid"/>
        <w:tblW w:w="9360" w:type="dxa"/>
        <w:tblInd w:w="120" w:type="dxa"/>
        <w:tblBorders>
          <w:top w:val="single" w:sz="4" w:color="D9E2EC"/>
          <w:left w:val="single" w:sz="4" w:color="D9E2EC"/>
          <w:bottom w:val="single" w:sz="4" w:color="D9E2EC"/>
          <w:right w:val="single" w:sz="4" w:color="D9E2EC"/>
          <w:insideH w:val="single" w:sz="4" w:color="D9E2EC"/>
          <w:insideV w:val="single" w:sz="4" w:color="D9E2EC"/>
        </w:tblBorders>
      </w:tblPr>
      <w:tblGrid>
        <w:gridCol w:w="3120"/>
        <w:gridCol w:w="3120"/>
        <w:gridCol w:w="3120"/>
      </w:tblGrid>
      <w:tr>
        <w:tc>
          <w:tcPr>
            <w:tcW w:w="3120" w:type="dxa"/>
            <w:shd w:fill="F2F4F7"/>
            <w:tcMar>
              <w:top w:w="80" w:type="dxa"/>
              <w:left w:w="120" w:type="dxa"/>
              <w:bottom w:w="80" w:type="dxa"/>
              <w:right w:w="120" w:type="dxa"/>
            </w:tcMar>
          </w:tcPr>
          <w:p>
            <w:pPr>
              <w:pStyle w:val="TableText"/>
            </w:pPr>
            <w:r>
              <w:rPr>
                <w:b/>
              </w:rPr>
              <w:t xml:space="preserve">Endpoint</w:t>
            </w:r>
          </w:p>
        </w:tc>
        <w:tc>
          <w:tcPr>
            <w:tcW w:w="3120" w:type="dxa"/>
            <w:shd w:fill="F2F4F7"/>
            <w:tcMar>
              <w:top w:w="80" w:type="dxa"/>
              <w:left w:w="120" w:type="dxa"/>
              <w:bottom w:w="80" w:type="dxa"/>
              <w:right w:w="120" w:type="dxa"/>
            </w:tcMar>
          </w:tcPr>
          <w:p>
            <w:pPr>
              <w:pStyle w:val="TableText"/>
            </w:pPr>
            <w:r>
              <w:rPr>
                <w:b/>
              </w:rPr>
              <w:t xml:space="preserve">Method</w:t>
            </w:r>
          </w:p>
        </w:tc>
        <w:tc>
          <w:tcPr>
            <w:tcW w:w="3120" w:type="dxa"/>
            <w:shd w:fill="F2F4F7"/>
            <w:tcMar>
              <w:top w:w="80" w:type="dxa"/>
              <w:left w:w="120" w:type="dxa"/>
              <w:bottom w:w="80" w:type="dxa"/>
              <w:right w:w="120" w:type="dxa"/>
            </w:tcMar>
          </w:tcPr>
          <w:p>
            <w:pPr>
              <w:pStyle w:val="TableText"/>
            </w:pPr>
            <w:r>
              <w:rPr>
                <w:b/>
              </w:rPr>
              <w:t xml:space="preserve">Fungsi</w:t>
            </w:r>
          </w:p>
        </w:tc>
      </w:tr>
      <w:tr>
        <w:tc>
          <w:tcPr>
            <w:tcW w:w="3120" w:type="dxa"/>
            <w:tcMar>
              <w:top w:w="80" w:type="dxa"/>
              <w:left w:w="120" w:type="dxa"/>
              <w:bottom w:w="80" w:type="dxa"/>
              <w:right w:w="120" w:type="dxa"/>
            </w:tcMar>
          </w:tcPr>
          <w:p>
            <w:pPr>
              <w:pStyle w:val="TableText"/>
            </w:pPr>
            <w:r>
              <w:rPr/>
              <w:t xml:space="preserve">`/api/login`</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Login pengguna</w:t>
            </w:r>
          </w:p>
        </w:tc>
      </w:tr>
      <w:tr>
        <w:tc>
          <w:tcPr>
            <w:tcW w:w="3120" w:type="dxa"/>
            <w:tcMar>
              <w:top w:w="80" w:type="dxa"/>
              <w:left w:w="120" w:type="dxa"/>
              <w:bottom w:w="80" w:type="dxa"/>
              <w:right w:w="120" w:type="dxa"/>
            </w:tcMar>
          </w:tcPr>
          <w:p>
            <w:pPr>
              <w:pStyle w:val="TableText"/>
            </w:pPr>
            <w:r>
              <w:rPr/>
              <w:t xml:space="preserve">`/api/forgot-password/send-otp`</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Mengirim OTP reset password</w:t>
            </w:r>
          </w:p>
        </w:tc>
      </w:tr>
      <w:tr>
        <w:tc>
          <w:tcPr>
            <w:tcW w:w="3120" w:type="dxa"/>
            <w:tcMar>
              <w:top w:w="80" w:type="dxa"/>
              <w:left w:w="120" w:type="dxa"/>
              <w:bottom w:w="80" w:type="dxa"/>
              <w:right w:w="120" w:type="dxa"/>
            </w:tcMar>
          </w:tcPr>
          <w:p>
            <w:pPr>
              <w:pStyle w:val="TableText"/>
            </w:pPr>
            <w:r>
              <w:rPr/>
              <w:t xml:space="preserve">`/api/forgot-password/verify-otp`</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Memverifikasi OTP</w:t>
            </w:r>
          </w:p>
        </w:tc>
      </w:tr>
      <w:tr>
        <w:tc>
          <w:tcPr>
            <w:tcW w:w="3120" w:type="dxa"/>
            <w:tcMar>
              <w:top w:w="80" w:type="dxa"/>
              <w:left w:w="120" w:type="dxa"/>
              <w:bottom w:w="80" w:type="dxa"/>
              <w:right w:w="120" w:type="dxa"/>
            </w:tcMar>
          </w:tcPr>
          <w:p>
            <w:pPr>
              <w:pStyle w:val="TableText"/>
            </w:pPr>
            <w:r>
              <w:rPr/>
              <w:t xml:space="preserve">`/api/forgot-password/reset`</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Reset password</w:t>
            </w:r>
          </w:p>
        </w:tc>
      </w:tr>
      <w:tr>
        <w:tc>
          <w:tcPr>
            <w:tcW w:w="3120" w:type="dxa"/>
            <w:tcMar>
              <w:top w:w="80" w:type="dxa"/>
              <w:left w:w="120" w:type="dxa"/>
              <w:bottom w:w="80" w:type="dxa"/>
              <w:right w:w="120" w:type="dxa"/>
            </w:tcMar>
          </w:tcPr>
          <w:p>
            <w:pPr>
              <w:pStyle w:val="TableText"/>
            </w:pPr>
            <w:r>
              <w:rPr/>
              <w:t xml:space="preserve">`/api/change-password`</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Mengubah password</w:t>
            </w:r>
          </w:p>
        </w:tc>
      </w:tr>
      <w:tr>
        <w:tc>
          <w:tcPr>
            <w:tcW w:w="3120" w:type="dxa"/>
            <w:tcMar>
              <w:top w:w="80" w:type="dxa"/>
              <w:left w:w="120" w:type="dxa"/>
              <w:bottom w:w="80" w:type="dxa"/>
              <w:right w:w="120" w:type="dxa"/>
            </w:tcMar>
          </w:tcPr>
          <w:p>
            <w:pPr>
              <w:pStyle w:val="TableText"/>
            </w:pPr>
            <w:r>
              <w:rPr/>
              <w:t xml:space="preserve">`/products`</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daftar produk</w:t>
            </w:r>
          </w:p>
        </w:tc>
      </w:tr>
      <w:tr>
        <w:tc>
          <w:tcPr>
            <w:tcW w:w="3120" w:type="dxa"/>
            <w:tcMar>
              <w:top w:w="80" w:type="dxa"/>
              <w:left w:w="120" w:type="dxa"/>
              <w:bottom w:w="80" w:type="dxa"/>
              <w:right w:w="120" w:type="dxa"/>
            </w:tcMar>
          </w:tcPr>
          <w:p>
            <w:pPr>
              <w:pStyle w:val="TableText"/>
            </w:pPr>
            <w:r>
              <w:rPr/>
              <w:t xml:space="preserve">`/products`</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Menambahkan produk baru</w:t>
            </w:r>
          </w:p>
        </w:tc>
      </w:tr>
      <w:tr>
        <w:tc>
          <w:tcPr>
            <w:tcW w:w="3120" w:type="dxa"/>
            <w:tcMar>
              <w:top w:w="80" w:type="dxa"/>
              <w:left w:w="120" w:type="dxa"/>
              <w:bottom w:w="80" w:type="dxa"/>
              <w:right w:w="120" w:type="dxa"/>
            </w:tcMar>
          </w:tcPr>
          <w:p>
            <w:pPr>
              <w:pStyle w:val="TableText"/>
            </w:pPr>
            <w:r>
              <w:rPr/>
              <w:t xml:space="preserve">`/products/&lt;id&gt;`</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detail produk</w:t>
            </w:r>
          </w:p>
        </w:tc>
      </w:tr>
      <w:tr>
        <w:tc>
          <w:tcPr>
            <w:tcW w:w="3120" w:type="dxa"/>
            <w:tcMar>
              <w:top w:w="80" w:type="dxa"/>
              <w:left w:w="120" w:type="dxa"/>
              <w:bottom w:w="80" w:type="dxa"/>
              <w:right w:w="120" w:type="dxa"/>
            </w:tcMar>
          </w:tcPr>
          <w:p>
            <w:pPr>
              <w:pStyle w:val="TableText"/>
            </w:pPr>
            <w:r>
              <w:rPr/>
              <w:t xml:space="preserve">`/transaksi`</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Menyimpan stok masuk dan menambah stok</w:t>
            </w:r>
          </w:p>
        </w:tc>
      </w:tr>
      <w:tr>
        <w:tc>
          <w:tcPr>
            <w:tcW w:w="3120" w:type="dxa"/>
            <w:tcMar>
              <w:top w:w="80" w:type="dxa"/>
              <w:left w:w="120" w:type="dxa"/>
              <w:bottom w:w="80" w:type="dxa"/>
              <w:right w:w="120" w:type="dxa"/>
            </w:tcMar>
          </w:tcPr>
          <w:p>
            <w:pPr>
              <w:pStyle w:val="TableText"/>
            </w:pPr>
            <w:r>
              <w:rPr/>
              <w:t xml:space="preserve">`/stock/consume`</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Mengurangi stok setelah produksi</w:t>
            </w:r>
          </w:p>
        </w:tc>
      </w:tr>
      <w:tr>
        <w:tc>
          <w:tcPr>
            <w:tcW w:w="3120" w:type="dxa"/>
            <w:tcMar>
              <w:top w:w="80" w:type="dxa"/>
              <w:left w:w="120" w:type="dxa"/>
              <w:bottom w:w="80" w:type="dxa"/>
              <w:right w:w="120" w:type="dxa"/>
            </w:tcMar>
          </w:tcPr>
          <w:p>
            <w:pPr>
              <w:pStyle w:val="TableText"/>
            </w:pPr>
            <w:r>
              <w:rPr/>
              <w:t xml:space="preserve">`/recipes`</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daftar resep</w:t>
            </w:r>
          </w:p>
        </w:tc>
      </w:tr>
      <w:tr>
        <w:tc>
          <w:tcPr>
            <w:tcW w:w="3120" w:type="dxa"/>
            <w:tcMar>
              <w:top w:w="80" w:type="dxa"/>
              <w:left w:w="120" w:type="dxa"/>
              <w:bottom w:w="80" w:type="dxa"/>
              <w:right w:w="120" w:type="dxa"/>
            </w:tcMar>
          </w:tcPr>
          <w:p>
            <w:pPr>
              <w:pStyle w:val="TableText"/>
            </w:pPr>
            <w:r>
              <w:rPr/>
              <w:t xml:space="preserve">`/recipes/&lt;id&gt;`</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detail resep</w:t>
            </w:r>
          </w:p>
        </w:tc>
      </w:tr>
      <w:tr>
        <w:tc>
          <w:tcPr>
            <w:tcW w:w="3120" w:type="dxa"/>
            <w:tcMar>
              <w:top w:w="80" w:type="dxa"/>
              <w:left w:w="120" w:type="dxa"/>
              <w:bottom w:w="80" w:type="dxa"/>
              <w:right w:w="120" w:type="dxa"/>
            </w:tcMar>
          </w:tcPr>
          <w:p>
            <w:pPr>
              <w:pStyle w:val="TableText"/>
            </w:pPr>
            <w:r>
              <w:rPr/>
              <w:t xml:space="preserve">`/prediksi`</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Melakukan prediksi tunggal</w:t>
            </w:r>
          </w:p>
        </w:tc>
      </w:tr>
      <w:tr>
        <w:tc>
          <w:tcPr>
            <w:tcW w:w="3120" w:type="dxa"/>
            <w:tcMar>
              <w:top w:w="80" w:type="dxa"/>
              <w:left w:w="120" w:type="dxa"/>
              <w:bottom w:w="80" w:type="dxa"/>
              <w:right w:w="120" w:type="dxa"/>
            </w:tcMar>
          </w:tcPr>
          <w:p>
            <w:pPr>
              <w:pStyle w:val="TableText"/>
            </w:pPr>
            <w:r>
              <w:rPr/>
              <w:t xml:space="preserve">`/batch-prediksi`</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Melakukan prediksi batch</w:t>
            </w:r>
          </w:p>
        </w:tc>
      </w:tr>
      <w:tr>
        <w:tc>
          <w:tcPr>
            <w:tcW w:w="3120" w:type="dxa"/>
            <w:tcMar>
              <w:top w:w="80" w:type="dxa"/>
              <w:left w:w="120" w:type="dxa"/>
              <w:bottom w:w="80" w:type="dxa"/>
              <w:right w:w="120" w:type="dxa"/>
            </w:tcMar>
          </w:tcPr>
          <w:p>
            <w:pPr>
              <w:pStyle w:val="TableText"/>
            </w:pPr>
            <w:r>
              <w:rPr/>
              <w:t xml:space="preserve">`/predictions`</w:t>
            </w:r>
          </w:p>
        </w:tc>
        <w:tc>
          <w:tcPr>
            <w:tcW w:w="3120" w:type="dxa"/>
            <w:tcMar>
              <w:top w:w="80" w:type="dxa"/>
              <w:left w:w="120" w:type="dxa"/>
              <w:bottom w:w="80" w:type="dxa"/>
              <w:right w:w="120" w:type="dxa"/>
            </w:tcMar>
          </w:tcPr>
          <w:p>
            <w:pPr>
              <w:pStyle w:val="TableText"/>
            </w:pPr>
            <w:r>
              <w:rPr/>
              <w:t xml:space="preserve">POST</w:t>
            </w:r>
          </w:p>
        </w:tc>
        <w:tc>
          <w:tcPr>
            <w:tcW w:w="3120" w:type="dxa"/>
            <w:tcMar>
              <w:top w:w="80" w:type="dxa"/>
              <w:left w:w="120" w:type="dxa"/>
              <w:bottom w:w="80" w:type="dxa"/>
              <w:right w:w="120" w:type="dxa"/>
            </w:tcMar>
          </w:tcPr>
          <w:p>
            <w:pPr>
              <w:pStyle w:val="TableText"/>
            </w:pPr>
            <w:r>
              <w:rPr/>
              <w:t xml:space="preserve">Menyimpan hasil prediksi</w:t>
            </w:r>
          </w:p>
        </w:tc>
      </w:tr>
      <w:tr>
        <w:tc>
          <w:tcPr>
            <w:tcW w:w="3120" w:type="dxa"/>
            <w:tcMar>
              <w:top w:w="80" w:type="dxa"/>
              <w:left w:w="120" w:type="dxa"/>
              <w:bottom w:w="80" w:type="dxa"/>
              <w:right w:w="120" w:type="dxa"/>
            </w:tcMar>
          </w:tcPr>
          <w:p>
            <w:pPr>
              <w:pStyle w:val="TableText"/>
            </w:pPr>
            <w:r>
              <w:rPr/>
              <w:t xml:space="preserve">`/laporan/stok`</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laporan stok</w:t>
            </w:r>
          </w:p>
        </w:tc>
      </w:tr>
      <w:tr>
        <w:tc>
          <w:tcPr>
            <w:tcW w:w="3120" w:type="dxa"/>
            <w:tcMar>
              <w:top w:w="80" w:type="dxa"/>
              <w:left w:w="120" w:type="dxa"/>
              <w:bottom w:w="80" w:type="dxa"/>
              <w:right w:w="120" w:type="dxa"/>
            </w:tcMar>
          </w:tcPr>
          <w:p>
            <w:pPr>
              <w:pStyle w:val="TableText"/>
            </w:pPr>
            <w:r>
              <w:rPr/>
              <w:t xml:space="preserve">`/laporan/stok-masuk`</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laporan stok masuk</w:t>
            </w:r>
          </w:p>
        </w:tc>
      </w:tr>
      <w:tr>
        <w:tc>
          <w:tcPr>
            <w:tcW w:w="3120" w:type="dxa"/>
            <w:tcMar>
              <w:top w:w="80" w:type="dxa"/>
              <w:left w:w="120" w:type="dxa"/>
              <w:bottom w:w="80" w:type="dxa"/>
              <w:right w:w="120" w:type="dxa"/>
            </w:tcMar>
          </w:tcPr>
          <w:p>
            <w:pPr>
              <w:pStyle w:val="TableText"/>
            </w:pPr>
            <w:r>
              <w:rPr/>
              <w:t xml:space="preserve">`/laporan/prediksi`</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laporan prediksi</w:t>
            </w:r>
          </w:p>
        </w:tc>
      </w:tr>
      <w:tr>
        <w:tc>
          <w:tcPr>
            <w:tcW w:w="3120" w:type="dxa"/>
            <w:tcMar>
              <w:top w:w="80" w:type="dxa"/>
              <w:left w:w="120" w:type="dxa"/>
              <w:bottom w:w="80" w:type="dxa"/>
              <w:right w:w="120" w:type="dxa"/>
            </w:tcMar>
          </w:tcPr>
          <w:p>
            <w:pPr>
              <w:pStyle w:val="TableText"/>
            </w:pPr>
            <w:r>
              <w:rPr/>
              <w:t xml:space="preserve">`/laporan/bahan-kritis`</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laporan bahan kritis</w:t>
            </w:r>
          </w:p>
        </w:tc>
      </w:tr>
      <w:tr>
        <w:tc>
          <w:tcPr>
            <w:tcW w:w="3120" w:type="dxa"/>
            <w:tcMar>
              <w:top w:w="80" w:type="dxa"/>
              <w:left w:w="120" w:type="dxa"/>
              <w:bottom w:w="80" w:type="dxa"/>
              <w:right w:w="120" w:type="dxa"/>
            </w:tcMar>
          </w:tcPr>
          <w:p>
            <w:pPr>
              <w:pStyle w:val="TableText"/>
            </w:pPr>
            <w:r>
              <w:rPr/>
              <w:t xml:space="preserve">`/api/dashboard/summary`</w:t>
            </w:r>
          </w:p>
        </w:tc>
        <w:tc>
          <w:tcPr>
            <w:tcW w:w="3120" w:type="dxa"/>
            <w:tcMar>
              <w:top w:w="80" w:type="dxa"/>
              <w:left w:w="120" w:type="dxa"/>
              <w:bottom w:w="80" w:type="dxa"/>
              <w:right w:w="120" w:type="dxa"/>
            </w:tcMar>
          </w:tcPr>
          <w:p>
            <w:pPr>
              <w:pStyle w:val="TableText"/>
            </w:pPr>
            <w:r>
              <w:rPr/>
              <w:t xml:space="preserve">GET</w:t>
            </w:r>
          </w:p>
        </w:tc>
        <w:tc>
          <w:tcPr>
            <w:tcW w:w="3120" w:type="dxa"/>
            <w:tcMar>
              <w:top w:w="80" w:type="dxa"/>
              <w:left w:w="120" w:type="dxa"/>
              <w:bottom w:w="80" w:type="dxa"/>
              <w:right w:w="120" w:type="dxa"/>
            </w:tcMar>
          </w:tcPr>
          <w:p>
            <w:pPr>
              <w:pStyle w:val="TableText"/>
            </w:pPr>
            <w:r>
              <w:rPr/>
              <w:t xml:space="preserve">Mengambil ringkasan dashboard</w:t>
            </w:r>
          </w:p>
        </w:tc>
      </w:tr>
    </w:tbl>
    <w:p>
      <w:pPr>
        <w:pStyle w:val="Normal"/>
      </w:pPr>
      <w:r>
        <w:t xml:space="preserve">Backend juga memiliki fungsi kompatibilitas untuk memastikan kolom database yang dibutuhkan tersedia. Contohnya backend dapat menambahkan kolom </w:t>
      </w:r>
      <w:r>
        <w:rPr>
          <w:rStyle w:val="CodeChar"/>
        </w:rPr>
        <w:t xml:space="preserve">min_stock</w:t>
      </w:r>
      <w:r>
        <w:t xml:space="preserve"> dan mengubah </w:t>
      </w:r>
      <w:r>
        <w:rPr>
          <w:rStyle w:val="CodeChar"/>
        </w:rPr>
        <w:t xml:space="preserve">current_stock</w:t>
      </w:r>
      <w:r>
        <w:t xml:space="preserve"> menjadi desimal jika database lama belum sesuai.</w:t>
      </w:r>
    </w:p>
    <w:p>
      <w:pPr>
        <w:pStyle w:val="Heading2"/>
      </w:pPr>
      <w:r>
        <w:t xml:space="preserve">4.16 Implementasi Service pada Flutter</w:t>
      </w:r>
    </w:p>
    <w:p>
      <w:pPr>
        <w:pStyle w:val="Normal"/>
      </w:pPr>
      <w:r>
        <w:t xml:space="preserve">Pada aplikasi Flutter, komunikasi dengan backend dipusatkan pada file </w:t>
      </w:r>
      <w:r>
        <w:rPr>
          <w:rStyle w:val="CodeChar"/>
        </w:rPr>
        <w:t xml:space="preserve">MLService</w:t>
      </w:r>
      <w:r>
        <w:t xml:space="preserve">. Service ini berisi fungsi-fungsi untuk mengakses endpoint backend.</w:t>
      </w:r>
    </w:p>
    <w:p>
      <w:pPr>
        <w:pStyle w:val="Normal"/>
      </w:pPr>
      <w:r>
        <w:t xml:space="preserve">Beberapa fungsi penting pada </w:t>
      </w:r>
      <w:r>
        <w:rPr>
          <w:rStyle w:val="CodeChar"/>
        </w:rPr>
        <w:t xml:space="preserve">MLService</w:t>
      </w:r>
      <w:r>
        <w:t xml:space="preserve"> adalah:</w:t>
      </w:r>
    </w:p>
    <w:p>
      <w:pPr>
        <w:pStyle w:val="ListParagraph"/>
        <w:numPr>
          <w:ilvl w:val="0"/>
          <w:numId w:val="1"/>
        </w:numPr>
      </w:pPr>
      <w:r>
        <w:rPr>
          <w:rStyle w:val="CodeChar"/>
        </w:rPr>
        <w:t xml:space="preserve">login()</w:t>
      </w:r>
      <w:r>
        <w:t xml:space="preserve"> untuk autentikasi pengguna.</w:t>
      </w:r>
    </w:p>
    <w:p>
      <w:pPr>
        <w:pStyle w:val="ListParagraph"/>
        <w:numPr>
          <w:ilvl w:val="0"/>
          <w:numId w:val="1"/>
        </w:numPr>
      </w:pPr>
      <w:r>
        <w:rPr>
          <w:rStyle w:val="CodeChar"/>
        </w:rPr>
        <w:t xml:space="preserve">getProducts()</w:t>
      </w:r>
      <w:r>
        <w:t xml:space="preserve"> untuk mengambil data produk.</w:t>
      </w:r>
    </w:p>
    <w:p>
      <w:pPr>
        <w:pStyle w:val="ListParagraph"/>
        <w:numPr>
          <w:ilvl w:val="0"/>
          <w:numId w:val="1"/>
        </w:numPr>
      </w:pPr>
      <w:r>
        <w:rPr>
          <w:rStyle w:val="CodeChar"/>
        </w:rPr>
        <w:t xml:space="preserve">createProduct()</w:t>
      </w:r>
      <w:r>
        <w:t xml:space="preserve"> untuk menambahkan produk.</w:t>
      </w:r>
    </w:p>
    <w:p>
      <w:pPr>
        <w:pStyle w:val="ListParagraph"/>
        <w:numPr>
          <w:ilvl w:val="0"/>
          <w:numId w:val="1"/>
        </w:numPr>
      </w:pPr>
      <w:r>
        <w:rPr>
          <w:rStyle w:val="CodeChar"/>
        </w:rPr>
        <w:t xml:space="preserve">addTransactionWithStockUpdate()</w:t>
      </w:r>
      <w:r>
        <w:t xml:space="preserve"> untuk menyimpan stok masuk.</w:t>
      </w:r>
    </w:p>
    <w:p>
      <w:pPr>
        <w:pStyle w:val="ListParagraph"/>
        <w:numPr>
          <w:ilvl w:val="0"/>
          <w:numId w:val="1"/>
        </w:numPr>
      </w:pPr>
      <w:r>
        <w:rPr>
          <w:rStyle w:val="CodeChar"/>
        </w:rPr>
        <w:t xml:space="preserve">consumeStock()</w:t>
      </w:r>
      <w:r>
        <w:t xml:space="preserve"> untuk mengurangi stok bahan setelah produksi.</w:t>
      </w:r>
    </w:p>
    <w:p>
      <w:pPr>
        <w:pStyle w:val="ListParagraph"/>
        <w:numPr>
          <w:ilvl w:val="0"/>
          <w:numId w:val="1"/>
        </w:numPr>
      </w:pPr>
      <w:r>
        <w:rPr>
          <w:rStyle w:val="CodeChar"/>
        </w:rPr>
        <w:t xml:space="preserve">getRecipes()</w:t>
      </w:r>
      <w:r>
        <w:t xml:space="preserve"> untuk mengambil data resep.</w:t>
      </w:r>
    </w:p>
    <w:p>
      <w:pPr>
        <w:pStyle w:val="ListParagraph"/>
        <w:numPr>
          <w:ilvl w:val="0"/>
          <w:numId w:val="1"/>
        </w:numPr>
      </w:pPr>
      <w:r>
        <w:rPr>
          <w:rStyle w:val="CodeChar"/>
        </w:rPr>
        <w:t xml:space="preserve">savePrediction()</w:t>
      </w:r>
      <w:r>
        <w:t xml:space="preserve"> untuk menyimpan hasil prediksi.</w:t>
      </w:r>
    </w:p>
    <w:p>
      <w:pPr>
        <w:pStyle w:val="ListParagraph"/>
        <w:numPr>
          <w:ilvl w:val="0"/>
          <w:numId w:val="1"/>
        </w:numPr>
      </w:pPr>
      <w:r>
        <w:rPr>
          <w:rStyle w:val="CodeChar"/>
        </w:rPr>
        <w:t xml:space="preserve">getReportStock()</w:t>
      </w:r>
      <w:r>
        <w:t xml:space="preserve"> untuk mengambil laporan stok.</w:t>
      </w:r>
    </w:p>
    <w:p>
      <w:pPr>
        <w:pStyle w:val="ListParagraph"/>
        <w:numPr>
          <w:ilvl w:val="0"/>
          <w:numId w:val="1"/>
        </w:numPr>
      </w:pPr>
      <w:r>
        <w:rPr>
          <w:rStyle w:val="CodeChar"/>
        </w:rPr>
        <w:t xml:space="preserve">getReportStockIn()</w:t>
      </w:r>
      <w:r>
        <w:t xml:space="preserve"> untuk mengambil laporan stok masuk.</w:t>
      </w:r>
    </w:p>
    <w:p>
      <w:pPr>
        <w:pStyle w:val="ListParagraph"/>
        <w:numPr>
          <w:ilvl w:val="0"/>
          <w:numId w:val="1"/>
        </w:numPr>
      </w:pPr>
      <w:r>
        <w:rPr>
          <w:rStyle w:val="CodeChar"/>
        </w:rPr>
        <w:t xml:space="preserve">getReportPredictions()</w:t>
      </w:r>
      <w:r>
        <w:t xml:space="preserve"> untuk mengambil laporan prediksi.</w:t>
      </w:r>
    </w:p>
    <w:p>
      <w:pPr>
        <w:pStyle w:val="ListParagraph"/>
        <w:numPr>
          <w:ilvl w:val="0"/>
          <w:numId w:val="1"/>
        </w:numPr>
      </w:pPr>
      <w:r>
        <w:rPr>
          <w:rStyle w:val="CodeChar"/>
        </w:rPr>
        <w:t xml:space="preserve">getReportCritical()</w:t>
      </w:r>
      <w:r>
        <w:t xml:space="preserve"> untuk mengambil laporan bahan kritis.</w:t>
      </w:r>
    </w:p>
    <w:p>
      <w:pPr>
        <w:pStyle w:val="Normal"/>
      </w:pPr>
      <w:r>
        <w:t xml:space="preserve">Dengan adanya service khusus, setiap halaman tidak perlu langsung menulis request HTTP secara berulang. Halaman cukup memanggil controller, lalu controller memanggil service yang sesuai.</w:t>
      </w:r>
    </w:p>
    <w:p>
      <w:pPr>
        <w:pStyle w:val="Heading2"/>
      </w:pPr>
      <w:r>
        <w:t xml:space="preserve">4.17 Pembahasan Keterhubungan Antarfitur</w:t>
      </w:r>
    </w:p>
    <w:p>
      <w:pPr>
        <w:pStyle w:val="Normal"/>
      </w:pPr>
      <w:r>
        <w:t xml:space="preserve">Kelebihan utama aplikasi ini adalah keterhubungan data antarfitur. Setiap fitur tidak berdiri sendiri, melainkan saling memengaruhi data yang sama.</w:t>
      </w:r>
    </w:p>
    <w:p>
      <w:pPr>
        <w:pStyle w:val="Normal"/>
      </w:pPr>
      <w:r>
        <w:t xml:space="preserve">Contoh keterhubungan antarfitur adalah:</w:t>
      </w:r>
    </w:p>
    <w:p>
      <w:pPr>
        <w:pStyle w:val="ListParagraph"/>
        <w:numPr>
          <w:ilvl w:val="0"/>
          <w:numId w:val="2"/>
        </w:numPr>
      </w:pPr>
      <w:r>
        <w:t xml:space="preserve">Produk yang ditambahkan pada Stok Masuk muncul pada halaman Produk.</w:t>
      </w:r>
    </w:p>
    <w:p>
      <w:pPr>
        <w:pStyle w:val="ListParagraph"/>
        <w:numPr>
          <w:ilvl w:val="0"/>
          <w:numId w:val="2"/>
        </w:numPr>
      </w:pPr>
      <w:r>
        <w:t xml:space="preserve">Stok awal dan stok masuk memengaruhi stok yang tampil pada halaman Prediksi.</w:t>
      </w:r>
    </w:p>
    <w:p>
      <w:pPr>
        <w:pStyle w:val="ListParagraph"/>
        <w:numPr>
          <w:ilvl w:val="0"/>
          <w:numId w:val="2"/>
        </w:numPr>
      </w:pPr>
      <w:r>
        <w:t xml:space="preserve">Ketika produksi berhasil, stok bahan pada halaman Produk berkurang.</w:t>
      </w:r>
    </w:p>
    <w:p>
      <w:pPr>
        <w:pStyle w:val="ListParagraph"/>
        <w:numPr>
          <w:ilvl w:val="0"/>
          <w:numId w:val="2"/>
        </w:numPr>
      </w:pPr>
      <w:r>
        <w:t xml:space="preserve">Pengurangan stok masuk ke riwayat penggunaan bahan.</w:t>
      </w:r>
    </w:p>
    <w:p>
      <w:pPr>
        <w:pStyle w:val="ListParagraph"/>
        <w:numPr>
          <w:ilvl w:val="0"/>
          <w:numId w:val="2"/>
        </w:numPr>
      </w:pPr>
      <w:r>
        <w:t xml:space="preserve">Hasil prediksi tersimpan dan muncul pada halaman Laporan.</w:t>
      </w:r>
    </w:p>
    <w:p>
      <w:pPr>
        <w:pStyle w:val="ListParagraph"/>
        <w:numPr>
          <w:ilvl w:val="0"/>
          <w:numId w:val="2"/>
        </w:numPr>
      </w:pPr>
      <w:r>
        <w:t xml:space="preserve">Stok minimum pada produk digunakan oleh halaman Produk, Dashboard, dan Laporan.</w:t>
      </w:r>
    </w:p>
    <w:p>
      <w:pPr>
        <w:pStyle w:val="Normal"/>
      </w:pPr>
      <w:r>
        <w:t xml:space="preserve">Dengan alur tersebut, aplikasi dapat memberikan informasi stok yang lebih konsisten dan mengurangi risiko selisih data antarhalaman.</w:t>
      </w:r>
    </w:p>
    <w:p>
      <w:pPr>
        <w:pStyle w:val="Heading2"/>
      </w:pPr>
      <w:r>
        <w:t xml:space="preserve">4.18 Pembahasan Stok Minimum</w:t>
      </w:r>
    </w:p>
    <w:p>
      <w:pPr>
        <w:pStyle w:val="Normal"/>
      </w:pPr>
      <w:r>
        <w:t xml:space="preserve">Stok minimum merupakan batas aman yang digunakan untuk menentukan apakah stok suatu bahan perlu segera ditambah. Fitur ini penting karena setiap bahan memiliki kebutuhan dan karakteristik berbeda.</w:t>
      </w:r>
    </w:p>
    <w:p>
      <w:pPr>
        <w:pStyle w:val="Normal"/>
      </w:pPr>
      <w:r>
        <w:t xml:space="preserve">Contoh:</w:t>
      </w:r>
    </w:p>
    <w:p>
      <w:pPr>
        <w:pStyle w:val="ListParagraph"/>
        <w:numPr>
          <w:ilvl w:val="0"/>
          <w:numId w:val="1"/>
        </w:numPr>
      </w:pPr>
      <w:r>
        <w:t xml:space="preserve">Tepung Terigu digunakan hampir di semua resep, sehingga stok minimumnya perlu lebih tinggi.</w:t>
      </w:r>
    </w:p>
    <w:p>
      <w:pPr>
        <w:pStyle w:val="ListParagraph"/>
        <w:numPr>
          <w:ilvl w:val="0"/>
          <w:numId w:val="1"/>
        </w:numPr>
      </w:pPr>
      <w:r>
        <w:t xml:space="preserve">Baking Powder digunakan dalam jumlah kecil, sehingga stok minimumnya dapat lebih rendah.</w:t>
      </w:r>
    </w:p>
    <w:p>
      <w:pPr>
        <w:pStyle w:val="ListParagraph"/>
        <w:numPr>
          <w:ilvl w:val="0"/>
          <w:numId w:val="1"/>
        </w:numPr>
      </w:pPr>
      <w:r>
        <w:t xml:space="preserve">Telur digunakan dalam satuan butir atau kilogram, sehingga sistem perlu mengelola konversi satuan dengan tepat.</w:t>
      </w:r>
    </w:p>
    <w:p>
      <w:pPr>
        <w:pStyle w:val="Normal"/>
      </w:pPr>
      <w:r>
        <w:t xml:space="preserve">Tanpa stok minimum, sistem hanya dapat menggunakan batas umum, misalnya semua bahan kurang dari </w:t>
      </w:r>
      <w:r>
        <w:rPr>
          <w:rStyle w:val="CodeChar"/>
        </w:rPr>
        <w:t xml:space="preserve">5 kg</w:t>
      </w:r>
      <w:r>
        <w:t xml:space="preserve"> dianggap kritis. Hal ini kurang tepat karena kebutuhan minimum Tepung Terigu tidak sama dengan Baking Powder. Oleh karena itu, stok minimum dibuat per produk agar status lebih realistis.</w:t>
      </w:r>
    </w:p>
    <w:p>
      <w:pPr>
        <w:pStyle w:val="Heading2"/>
      </w:pPr>
      <w:r>
        <w:t xml:space="preserve">4.19 Pembahasan Keakuratan Data Stok</w:t>
      </w:r>
    </w:p>
    <w:p>
      <w:pPr>
        <w:pStyle w:val="Normal"/>
      </w:pPr>
      <w:r>
        <w:t xml:space="preserve">Keakuratan stok dijaga melalui beberapa mekanisme:</w:t>
      </w:r>
    </w:p>
    <w:p>
      <w:pPr>
        <w:pStyle w:val="ListParagraph"/>
        <w:numPr>
          <w:ilvl w:val="0"/>
          <w:numId w:val="2"/>
        </w:numPr>
      </w:pPr>
      <w:r>
        <w:t xml:space="preserve">Stok produk disimpan dalam tipe desimal.</w:t>
      </w:r>
    </w:p>
    <w:p>
      <w:pPr>
        <w:pStyle w:val="ListParagraph"/>
        <w:numPr>
          <w:ilvl w:val="0"/>
          <w:numId w:val="2"/>
        </w:numPr>
      </w:pPr>
      <w:r>
        <w:t xml:space="preserve">Satuan bahan dikonversi sebelum stok dikurangi.</w:t>
      </w:r>
    </w:p>
    <w:p>
      <w:pPr>
        <w:pStyle w:val="ListParagraph"/>
        <w:numPr>
          <w:ilvl w:val="0"/>
          <w:numId w:val="2"/>
        </w:numPr>
      </w:pPr>
      <w:r>
        <w:t xml:space="preserve">Stok tidak dikurangi jika bahan tidak mencukupi.</w:t>
      </w:r>
    </w:p>
    <w:p>
      <w:pPr>
        <w:pStyle w:val="ListParagraph"/>
        <w:numPr>
          <w:ilvl w:val="0"/>
          <w:numId w:val="2"/>
        </w:numPr>
      </w:pPr>
      <w:r>
        <w:t xml:space="preserve">Pengurangan stok dilakukan pada backend agar data tersimpan langsung ke database.</w:t>
      </w:r>
    </w:p>
    <w:p>
      <w:pPr>
        <w:pStyle w:val="ListParagraph"/>
        <w:numPr>
          <w:ilvl w:val="0"/>
          <w:numId w:val="2"/>
        </w:numPr>
      </w:pPr>
      <w:r>
        <w:t xml:space="preserve">Setelah pengurangan berhasil, aplikasi melakukan refresh data stok.</w:t>
      </w:r>
    </w:p>
    <w:p>
      <w:pPr>
        <w:pStyle w:val="ListParagraph"/>
        <w:numPr>
          <w:ilvl w:val="0"/>
          <w:numId w:val="2"/>
        </w:numPr>
      </w:pPr>
      <w:r>
        <w:t xml:space="preserve">Riwayat penggunaan bahan disimpan untuk mendukung laporan.</w:t>
      </w:r>
    </w:p>
    <w:p>
      <w:pPr>
        <w:pStyle w:val="Normal"/>
      </w:pPr>
      <w:r>
        <w:t xml:space="preserve">Dengan mekanisme tersebut, stok pada halaman Prediksi, Produk, Dashboard, dan Laporan dapat saling sinkron.</w:t>
      </w:r>
    </w:p>
    <w:p>
      <w:pPr>
        <w:pStyle w:val="Heading2"/>
      </w:pPr>
      <w:r>
        <w:t xml:space="preserve">4.20 Pengujian Sistem</w:t>
      </w:r>
    </w:p>
    <w:p>
      <w:pPr>
        <w:pStyle w:val="Normal"/>
      </w:pPr>
      <w:r>
        <w:t xml:space="preserve">Pengujian dilakukan untuk memastikan fitur utama aplikasi berjalan sesuai kebutuhan. Jenis pengujian yang digunakan adalah pengujian fungsional atau black box testing.</w:t>
      </w:r>
    </w:p>
    <w:p>
      <w:pPr>
        <w:pStyle w:val="Normal"/>
      </w:pPr>
      <w:r>
        <w:t xml:space="preserve">Contoh skenario pengujian adalah:</w:t>
      </w:r>
    </w:p>
    <w:tbl>
      <w:tblPr>
        <w:tblStyle w:val="TableGrid"/>
        <w:tblW w:w="9360" w:type="dxa"/>
        <w:tblInd w:w="120" w:type="dxa"/>
        <w:tblBorders>
          <w:top w:val="single" w:sz="4" w:color="D9E2EC"/>
          <w:left w:val="single" w:sz="4" w:color="D9E2EC"/>
          <w:bottom w:val="single" w:sz="4" w:color="D9E2EC"/>
          <w:right w:val="single" w:sz="4" w:color="D9E2EC"/>
          <w:insideH w:val="single" w:sz="4" w:color="D9E2EC"/>
          <w:insideV w:val="single" w:sz="4" w:color="D9E2EC"/>
        </w:tblBorders>
      </w:tblPr>
      <w:tblGrid>
        <w:gridCol w:w="2340"/>
        <w:gridCol w:w="2340"/>
        <w:gridCol w:w="2340"/>
        <w:gridCol w:w="2340"/>
      </w:tblGrid>
      <w:tr>
        <w:tc>
          <w:tcPr>
            <w:tcW w:w="2340" w:type="dxa"/>
            <w:shd w:fill="F2F4F7"/>
            <w:tcMar>
              <w:top w:w="80" w:type="dxa"/>
              <w:left w:w="120" w:type="dxa"/>
              <w:bottom w:w="80" w:type="dxa"/>
              <w:right w:w="120" w:type="dxa"/>
            </w:tcMar>
          </w:tcPr>
          <w:p>
            <w:pPr>
              <w:pStyle w:val="TableText"/>
            </w:pPr>
            <w:r>
              <w:rPr>
                <w:b/>
              </w:rPr>
              <w:t xml:space="preserve">No</w:t>
            </w:r>
          </w:p>
        </w:tc>
        <w:tc>
          <w:tcPr>
            <w:tcW w:w="2340" w:type="dxa"/>
            <w:shd w:fill="F2F4F7"/>
            <w:tcMar>
              <w:top w:w="80" w:type="dxa"/>
              <w:left w:w="120" w:type="dxa"/>
              <w:bottom w:w="80" w:type="dxa"/>
              <w:right w:w="120" w:type="dxa"/>
            </w:tcMar>
          </w:tcPr>
          <w:p>
            <w:pPr>
              <w:pStyle w:val="TableText"/>
            </w:pPr>
            <w:r>
              <w:rPr>
                <w:b/>
              </w:rPr>
              <w:t xml:space="preserve">Fitur</w:t>
            </w:r>
          </w:p>
        </w:tc>
        <w:tc>
          <w:tcPr>
            <w:tcW w:w="2340" w:type="dxa"/>
            <w:shd w:fill="F2F4F7"/>
            <w:tcMar>
              <w:top w:w="80" w:type="dxa"/>
              <w:left w:w="120" w:type="dxa"/>
              <w:bottom w:w="80" w:type="dxa"/>
              <w:right w:w="120" w:type="dxa"/>
            </w:tcMar>
          </w:tcPr>
          <w:p>
            <w:pPr>
              <w:pStyle w:val="TableText"/>
            </w:pPr>
            <w:r>
              <w:rPr>
                <w:b/>
              </w:rPr>
              <w:t xml:space="preserve">Skenario</w:t>
            </w:r>
          </w:p>
        </w:tc>
        <w:tc>
          <w:tcPr>
            <w:tcW w:w="2340" w:type="dxa"/>
            <w:shd w:fill="F2F4F7"/>
            <w:tcMar>
              <w:top w:w="80" w:type="dxa"/>
              <w:left w:w="120" w:type="dxa"/>
              <w:bottom w:w="80" w:type="dxa"/>
              <w:right w:w="120" w:type="dxa"/>
            </w:tcMar>
          </w:tcPr>
          <w:p>
            <w:pPr>
              <w:pStyle w:val="TableText"/>
            </w:pPr>
            <w:r>
              <w:rPr>
                <w:b/>
              </w:rPr>
              <w:t xml:space="preserve">Hasil yang Diharapkan</w:t>
            </w:r>
          </w:p>
        </w:tc>
      </w:tr>
      <w:tr>
        <w:tc>
          <w:tcPr>
            <w:tcW w:w="2340" w:type="dxa"/>
            <w:tcMar>
              <w:top w:w="80" w:type="dxa"/>
              <w:left w:w="120" w:type="dxa"/>
              <w:bottom w:w="80" w:type="dxa"/>
              <w:right w:w="120" w:type="dxa"/>
            </w:tcMar>
          </w:tcPr>
          <w:p>
            <w:pPr>
              <w:pStyle w:val="TableText"/>
            </w:pPr>
            <w:r>
              <w:rPr/>
              <w:t xml:space="preserve">1</w:t>
            </w:r>
          </w:p>
        </w:tc>
        <w:tc>
          <w:tcPr>
            <w:tcW w:w="2340" w:type="dxa"/>
            <w:tcMar>
              <w:top w:w="80" w:type="dxa"/>
              <w:left w:w="120" w:type="dxa"/>
              <w:bottom w:w="80" w:type="dxa"/>
              <w:right w:w="120" w:type="dxa"/>
            </w:tcMar>
          </w:tcPr>
          <w:p>
            <w:pPr>
              <w:pStyle w:val="TableText"/>
            </w:pPr>
            <w:r>
              <w:rPr/>
              <w:t xml:space="preserve">Login</w:t>
            </w:r>
          </w:p>
        </w:tc>
        <w:tc>
          <w:tcPr>
            <w:tcW w:w="2340" w:type="dxa"/>
            <w:tcMar>
              <w:top w:w="80" w:type="dxa"/>
              <w:left w:w="120" w:type="dxa"/>
              <w:bottom w:w="80" w:type="dxa"/>
              <w:right w:w="120" w:type="dxa"/>
            </w:tcMar>
          </w:tcPr>
          <w:p>
            <w:pPr>
              <w:pStyle w:val="TableText"/>
            </w:pPr>
            <w:r>
              <w:rPr/>
              <w:t xml:space="preserve">Pengguna memasukkan akun benar</w:t>
            </w:r>
          </w:p>
        </w:tc>
        <w:tc>
          <w:tcPr>
            <w:tcW w:w="2340" w:type="dxa"/>
            <w:tcMar>
              <w:top w:w="80" w:type="dxa"/>
              <w:left w:w="120" w:type="dxa"/>
              <w:bottom w:w="80" w:type="dxa"/>
              <w:right w:w="120" w:type="dxa"/>
            </w:tcMar>
          </w:tcPr>
          <w:p>
            <w:pPr>
              <w:pStyle w:val="TableText"/>
            </w:pPr>
            <w:r>
              <w:rPr/>
              <w:t xml:space="preserve">Sistem masuk ke dashboard</w:t>
            </w:r>
          </w:p>
        </w:tc>
      </w:tr>
      <w:tr>
        <w:tc>
          <w:tcPr>
            <w:tcW w:w="2340" w:type="dxa"/>
            <w:tcMar>
              <w:top w:w="80" w:type="dxa"/>
              <w:left w:w="120" w:type="dxa"/>
              <w:bottom w:w="80" w:type="dxa"/>
              <w:right w:w="120" w:type="dxa"/>
            </w:tcMar>
          </w:tcPr>
          <w:p>
            <w:pPr>
              <w:pStyle w:val="TableText"/>
            </w:pPr>
            <w:r>
              <w:rPr/>
              <w:t xml:space="preserve">2</w:t>
            </w:r>
          </w:p>
        </w:tc>
        <w:tc>
          <w:tcPr>
            <w:tcW w:w="2340" w:type="dxa"/>
            <w:tcMar>
              <w:top w:w="80" w:type="dxa"/>
              <w:left w:w="120" w:type="dxa"/>
              <w:bottom w:w="80" w:type="dxa"/>
              <w:right w:w="120" w:type="dxa"/>
            </w:tcMar>
          </w:tcPr>
          <w:p>
            <w:pPr>
              <w:pStyle w:val="TableText"/>
            </w:pPr>
            <w:r>
              <w:rPr/>
              <w:t xml:space="preserve">Login</w:t>
            </w:r>
          </w:p>
        </w:tc>
        <w:tc>
          <w:tcPr>
            <w:tcW w:w="2340" w:type="dxa"/>
            <w:tcMar>
              <w:top w:w="80" w:type="dxa"/>
              <w:left w:w="120" w:type="dxa"/>
              <w:bottom w:w="80" w:type="dxa"/>
              <w:right w:w="120" w:type="dxa"/>
            </w:tcMar>
          </w:tcPr>
          <w:p>
            <w:pPr>
              <w:pStyle w:val="TableText"/>
            </w:pPr>
            <w:r>
              <w:rPr/>
              <w:t xml:space="preserve">Pengguna memasukkan password salah</w:t>
            </w:r>
          </w:p>
        </w:tc>
        <w:tc>
          <w:tcPr>
            <w:tcW w:w="2340" w:type="dxa"/>
            <w:tcMar>
              <w:top w:w="80" w:type="dxa"/>
              <w:left w:w="120" w:type="dxa"/>
              <w:bottom w:w="80" w:type="dxa"/>
              <w:right w:w="120" w:type="dxa"/>
            </w:tcMar>
          </w:tcPr>
          <w:p>
            <w:pPr>
              <w:pStyle w:val="TableText"/>
            </w:pPr>
            <w:r>
              <w:rPr/>
              <w:t xml:space="preserve">Sistem menampilkan pesan gagal login</w:t>
            </w:r>
          </w:p>
        </w:tc>
      </w:tr>
      <w:tr>
        <w:tc>
          <w:tcPr>
            <w:tcW w:w="2340" w:type="dxa"/>
            <w:tcMar>
              <w:top w:w="80" w:type="dxa"/>
              <w:left w:w="120" w:type="dxa"/>
              <w:bottom w:w="80" w:type="dxa"/>
              <w:right w:w="120" w:type="dxa"/>
            </w:tcMar>
          </w:tcPr>
          <w:p>
            <w:pPr>
              <w:pStyle w:val="TableText"/>
            </w:pPr>
            <w:r>
              <w:rPr/>
              <w:t xml:space="preserve">3</w:t>
            </w:r>
          </w:p>
        </w:tc>
        <w:tc>
          <w:tcPr>
            <w:tcW w:w="2340" w:type="dxa"/>
            <w:tcMar>
              <w:top w:w="80" w:type="dxa"/>
              <w:left w:w="120" w:type="dxa"/>
              <w:bottom w:w="80" w:type="dxa"/>
              <w:right w:w="120" w:type="dxa"/>
            </w:tcMar>
          </w:tcPr>
          <w:p>
            <w:pPr>
              <w:pStyle w:val="TableText"/>
            </w:pPr>
            <w:r>
              <w:rPr/>
              <w:t xml:space="preserve">Produk</w:t>
            </w:r>
          </w:p>
        </w:tc>
        <w:tc>
          <w:tcPr>
            <w:tcW w:w="2340" w:type="dxa"/>
            <w:tcMar>
              <w:top w:w="80" w:type="dxa"/>
              <w:left w:w="120" w:type="dxa"/>
              <w:bottom w:w="80" w:type="dxa"/>
              <w:right w:w="120" w:type="dxa"/>
            </w:tcMar>
          </w:tcPr>
          <w:p>
            <w:pPr>
              <w:pStyle w:val="TableText"/>
            </w:pPr>
            <w:r>
              <w:rPr/>
              <w:t xml:space="preserve">Pengguna membuka halaman produk</w:t>
            </w:r>
          </w:p>
        </w:tc>
        <w:tc>
          <w:tcPr>
            <w:tcW w:w="2340" w:type="dxa"/>
            <w:tcMar>
              <w:top w:w="80" w:type="dxa"/>
              <w:left w:w="120" w:type="dxa"/>
              <w:bottom w:w="80" w:type="dxa"/>
              <w:right w:w="120" w:type="dxa"/>
            </w:tcMar>
          </w:tcPr>
          <w:p>
            <w:pPr>
              <w:pStyle w:val="TableText"/>
            </w:pPr>
            <w:r>
              <w:rPr/>
              <w:t xml:space="preserve">Sistem menampilkan daftar produk dan stok</w:t>
            </w:r>
          </w:p>
        </w:tc>
      </w:tr>
      <w:tr>
        <w:tc>
          <w:tcPr>
            <w:tcW w:w="2340" w:type="dxa"/>
            <w:tcMar>
              <w:top w:w="80" w:type="dxa"/>
              <w:left w:w="120" w:type="dxa"/>
              <w:bottom w:w="80" w:type="dxa"/>
              <w:right w:w="120" w:type="dxa"/>
            </w:tcMar>
          </w:tcPr>
          <w:p>
            <w:pPr>
              <w:pStyle w:val="TableText"/>
            </w:pPr>
            <w:r>
              <w:rPr/>
              <w:t xml:space="preserve">4</w:t>
            </w:r>
          </w:p>
        </w:tc>
        <w:tc>
          <w:tcPr>
            <w:tcW w:w="2340" w:type="dxa"/>
            <w:tcMar>
              <w:top w:w="80" w:type="dxa"/>
              <w:left w:w="120" w:type="dxa"/>
              <w:bottom w:w="80" w:type="dxa"/>
              <w:right w:w="120" w:type="dxa"/>
            </w:tcMar>
          </w:tcPr>
          <w:p>
            <w:pPr>
              <w:pStyle w:val="TableText"/>
            </w:pPr>
            <w:r>
              <w:rPr/>
              <w:t xml:space="preserve">Tambah Produk</w:t>
            </w:r>
          </w:p>
        </w:tc>
        <w:tc>
          <w:tcPr>
            <w:tcW w:w="2340" w:type="dxa"/>
            <w:tcMar>
              <w:top w:w="80" w:type="dxa"/>
              <w:left w:w="120" w:type="dxa"/>
              <w:bottom w:w="80" w:type="dxa"/>
              <w:right w:w="120" w:type="dxa"/>
            </w:tcMar>
          </w:tcPr>
          <w:p>
            <w:pPr>
              <w:pStyle w:val="TableText"/>
            </w:pPr>
            <w:r>
              <w:rPr/>
              <w:t xml:space="preserve">Pengguna mengisi data produk lengkap</w:t>
            </w:r>
          </w:p>
        </w:tc>
        <w:tc>
          <w:tcPr>
            <w:tcW w:w="2340" w:type="dxa"/>
            <w:tcMar>
              <w:top w:w="80" w:type="dxa"/>
              <w:left w:w="120" w:type="dxa"/>
              <w:bottom w:w="80" w:type="dxa"/>
              <w:right w:w="120" w:type="dxa"/>
            </w:tcMar>
          </w:tcPr>
          <w:p>
            <w:pPr>
              <w:pStyle w:val="TableText"/>
            </w:pPr>
            <w:r>
              <w:rPr/>
              <w:t xml:space="preserve">Produk tersimpan dan tampil di daftar produk</w:t>
            </w:r>
          </w:p>
        </w:tc>
      </w:tr>
      <w:tr>
        <w:tc>
          <w:tcPr>
            <w:tcW w:w="2340" w:type="dxa"/>
            <w:tcMar>
              <w:top w:w="80" w:type="dxa"/>
              <w:left w:w="120" w:type="dxa"/>
              <w:bottom w:w="80" w:type="dxa"/>
              <w:right w:w="120" w:type="dxa"/>
            </w:tcMar>
          </w:tcPr>
          <w:p>
            <w:pPr>
              <w:pStyle w:val="TableText"/>
            </w:pPr>
            <w:r>
              <w:rPr/>
              <w:t xml:space="preserve">5</w:t>
            </w:r>
          </w:p>
        </w:tc>
        <w:tc>
          <w:tcPr>
            <w:tcW w:w="2340" w:type="dxa"/>
            <w:tcMar>
              <w:top w:w="80" w:type="dxa"/>
              <w:left w:w="120" w:type="dxa"/>
              <w:bottom w:w="80" w:type="dxa"/>
              <w:right w:w="120" w:type="dxa"/>
            </w:tcMar>
          </w:tcPr>
          <w:p>
            <w:pPr>
              <w:pStyle w:val="TableText"/>
            </w:pPr>
            <w:r>
              <w:rPr/>
              <w:t xml:space="preserve">Stok Masuk</w:t>
            </w:r>
          </w:p>
        </w:tc>
        <w:tc>
          <w:tcPr>
            <w:tcW w:w="2340" w:type="dxa"/>
            <w:tcMar>
              <w:top w:w="80" w:type="dxa"/>
              <w:left w:w="120" w:type="dxa"/>
              <w:bottom w:w="80" w:type="dxa"/>
              <w:right w:w="120" w:type="dxa"/>
            </w:tcMar>
          </w:tcPr>
          <w:p>
            <w:pPr>
              <w:pStyle w:val="TableText"/>
            </w:pPr>
            <w:r>
              <w:rPr/>
              <w:t xml:space="preserve">Pengguna menambah stok produk</w:t>
            </w:r>
          </w:p>
        </w:tc>
        <w:tc>
          <w:tcPr>
            <w:tcW w:w="2340" w:type="dxa"/>
            <w:tcMar>
              <w:top w:w="80" w:type="dxa"/>
              <w:left w:w="120" w:type="dxa"/>
              <w:bottom w:w="80" w:type="dxa"/>
              <w:right w:w="120" w:type="dxa"/>
            </w:tcMar>
          </w:tcPr>
          <w:p>
            <w:pPr>
              <w:pStyle w:val="TableText"/>
            </w:pPr>
            <w:r>
              <w:rPr/>
              <w:t xml:space="preserve">Stok produk bertambah</w:t>
            </w:r>
          </w:p>
        </w:tc>
      </w:tr>
      <w:tr>
        <w:tc>
          <w:tcPr>
            <w:tcW w:w="2340" w:type="dxa"/>
            <w:tcMar>
              <w:top w:w="80" w:type="dxa"/>
              <w:left w:w="120" w:type="dxa"/>
              <w:bottom w:w="80" w:type="dxa"/>
              <w:right w:w="120" w:type="dxa"/>
            </w:tcMar>
          </w:tcPr>
          <w:p>
            <w:pPr>
              <w:pStyle w:val="TableText"/>
            </w:pPr>
            <w:r>
              <w:rPr/>
              <w:t xml:space="preserve">6</w:t>
            </w:r>
          </w:p>
        </w:tc>
        <w:tc>
          <w:tcPr>
            <w:tcW w:w="2340" w:type="dxa"/>
            <w:tcMar>
              <w:top w:w="80" w:type="dxa"/>
              <w:left w:w="120" w:type="dxa"/>
              <w:bottom w:w="80" w:type="dxa"/>
              <w:right w:w="120" w:type="dxa"/>
            </w:tcMar>
          </w:tcPr>
          <w:p>
            <w:pPr>
              <w:pStyle w:val="TableText"/>
            </w:pPr>
            <w:r>
              <w:rPr/>
              <w:t xml:space="preserve">Prediksi</w:t>
            </w:r>
          </w:p>
        </w:tc>
        <w:tc>
          <w:tcPr>
            <w:tcW w:w="2340" w:type="dxa"/>
            <w:tcMar>
              <w:top w:w="80" w:type="dxa"/>
              <w:left w:w="120" w:type="dxa"/>
              <w:bottom w:w="80" w:type="dxa"/>
              <w:right w:w="120" w:type="dxa"/>
            </w:tcMar>
          </w:tcPr>
          <w:p>
            <w:pPr>
              <w:pStyle w:val="TableText"/>
            </w:pPr>
            <w:r>
              <w:rPr/>
              <w:t xml:space="preserve">Pengguna memilih resep dan jumlah produksi</w:t>
            </w:r>
          </w:p>
        </w:tc>
        <w:tc>
          <w:tcPr>
            <w:tcW w:w="2340" w:type="dxa"/>
            <w:tcMar>
              <w:top w:w="80" w:type="dxa"/>
              <w:left w:w="120" w:type="dxa"/>
              <w:bottom w:w="80" w:type="dxa"/>
              <w:right w:w="120" w:type="dxa"/>
            </w:tcMar>
          </w:tcPr>
          <w:p>
            <w:pPr>
              <w:pStyle w:val="TableText"/>
            </w:pPr>
            <w:r>
              <w:rPr/>
              <w:t xml:space="preserve">Sistem menampilkan kebutuhan bahan</w:t>
            </w:r>
          </w:p>
        </w:tc>
      </w:tr>
      <w:tr>
        <w:tc>
          <w:tcPr>
            <w:tcW w:w="2340" w:type="dxa"/>
            <w:tcMar>
              <w:top w:w="80" w:type="dxa"/>
              <w:left w:w="120" w:type="dxa"/>
              <w:bottom w:w="80" w:type="dxa"/>
              <w:right w:w="120" w:type="dxa"/>
            </w:tcMar>
          </w:tcPr>
          <w:p>
            <w:pPr>
              <w:pStyle w:val="TableText"/>
            </w:pPr>
            <w:r>
              <w:rPr/>
              <w:t xml:space="preserve">7</w:t>
            </w:r>
          </w:p>
        </w:tc>
        <w:tc>
          <w:tcPr>
            <w:tcW w:w="2340" w:type="dxa"/>
            <w:tcMar>
              <w:top w:w="80" w:type="dxa"/>
              <w:left w:w="120" w:type="dxa"/>
              <w:bottom w:w="80" w:type="dxa"/>
              <w:right w:w="120" w:type="dxa"/>
            </w:tcMar>
          </w:tcPr>
          <w:p>
            <w:pPr>
              <w:pStyle w:val="TableText"/>
            </w:pPr>
            <w:r>
              <w:rPr/>
              <w:t xml:space="preserve">Prediksi</w:t>
            </w:r>
          </w:p>
        </w:tc>
        <w:tc>
          <w:tcPr>
            <w:tcW w:w="2340" w:type="dxa"/>
            <w:tcMar>
              <w:top w:w="80" w:type="dxa"/>
              <w:left w:w="120" w:type="dxa"/>
              <w:bottom w:w="80" w:type="dxa"/>
              <w:right w:w="120" w:type="dxa"/>
            </w:tcMar>
          </w:tcPr>
          <w:p>
            <w:pPr>
              <w:pStyle w:val="TableText"/>
            </w:pPr>
            <w:r>
              <w:rPr/>
              <w:t xml:space="preserve">Stok bahan mencukupi lalu produksi disimpan</w:t>
            </w:r>
          </w:p>
        </w:tc>
        <w:tc>
          <w:tcPr>
            <w:tcW w:w="2340" w:type="dxa"/>
            <w:tcMar>
              <w:top w:w="80" w:type="dxa"/>
              <w:left w:w="120" w:type="dxa"/>
              <w:bottom w:w="80" w:type="dxa"/>
              <w:right w:w="120" w:type="dxa"/>
            </w:tcMar>
          </w:tcPr>
          <w:p>
            <w:pPr>
              <w:pStyle w:val="TableText"/>
            </w:pPr>
            <w:r>
              <w:rPr/>
              <w:t xml:space="preserve">Stok bahan berkurang sesuai ringkasan stok</w:t>
            </w:r>
          </w:p>
        </w:tc>
      </w:tr>
      <w:tr>
        <w:tc>
          <w:tcPr>
            <w:tcW w:w="2340" w:type="dxa"/>
            <w:tcMar>
              <w:top w:w="80" w:type="dxa"/>
              <w:left w:w="120" w:type="dxa"/>
              <w:bottom w:w="80" w:type="dxa"/>
              <w:right w:w="120" w:type="dxa"/>
            </w:tcMar>
          </w:tcPr>
          <w:p>
            <w:pPr>
              <w:pStyle w:val="TableText"/>
            </w:pPr>
            <w:r>
              <w:rPr/>
              <w:t xml:space="preserve">8</w:t>
            </w:r>
          </w:p>
        </w:tc>
        <w:tc>
          <w:tcPr>
            <w:tcW w:w="2340" w:type="dxa"/>
            <w:tcMar>
              <w:top w:w="80" w:type="dxa"/>
              <w:left w:w="120" w:type="dxa"/>
              <w:bottom w:w="80" w:type="dxa"/>
              <w:right w:w="120" w:type="dxa"/>
            </w:tcMar>
          </w:tcPr>
          <w:p>
            <w:pPr>
              <w:pStyle w:val="TableText"/>
            </w:pPr>
            <w:r>
              <w:rPr/>
              <w:t xml:space="preserve">Prediksi</w:t>
            </w:r>
          </w:p>
        </w:tc>
        <w:tc>
          <w:tcPr>
            <w:tcW w:w="2340" w:type="dxa"/>
            <w:tcMar>
              <w:top w:w="80" w:type="dxa"/>
              <w:left w:w="120" w:type="dxa"/>
              <w:bottom w:w="80" w:type="dxa"/>
              <w:right w:w="120" w:type="dxa"/>
            </w:tcMar>
          </w:tcPr>
          <w:p>
            <w:pPr>
              <w:pStyle w:val="TableText"/>
            </w:pPr>
            <w:r>
              <w:rPr/>
              <w:t xml:space="preserve">Stok bahan tidak mencukupi</w:t>
            </w:r>
          </w:p>
        </w:tc>
        <w:tc>
          <w:tcPr>
            <w:tcW w:w="2340" w:type="dxa"/>
            <w:tcMar>
              <w:top w:w="80" w:type="dxa"/>
              <w:left w:w="120" w:type="dxa"/>
              <w:bottom w:w="80" w:type="dxa"/>
              <w:right w:w="120" w:type="dxa"/>
            </w:tcMar>
          </w:tcPr>
          <w:p>
            <w:pPr>
              <w:pStyle w:val="TableText"/>
            </w:pPr>
            <w:r>
              <w:rPr/>
              <w:t xml:space="preserve">Sistem menampilkan status kurang</w:t>
            </w:r>
          </w:p>
        </w:tc>
      </w:tr>
      <w:tr>
        <w:tc>
          <w:tcPr>
            <w:tcW w:w="2340" w:type="dxa"/>
            <w:tcMar>
              <w:top w:w="80" w:type="dxa"/>
              <w:left w:w="120" w:type="dxa"/>
              <w:bottom w:w="80" w:type="dxa"/>
              <w:right w:w="120" w:type="dxa"/>
            </w:tcMar>
          </w:tcPr>
          <w:p>
            <w:pPr>
              <w:pStyle w:val="TableText"/>
            </w:pPr>
            <w:r>
              <w:rPr/>
              <w:t xml:space="preserve">9</w:t>
            </w:r>
          </w:p>
        </w:tc>
        <w:tc>
          <w:tcPr>
            <w:tcW w:w="2340" w:type="dxa"/>
            <w:tcMar>
              <w:top w:w="80" w:type="dxa"/>
              <w:left w:w="120" w:type="dxa"/>
              <w:bottom w:w="80" w:type="dxa"/>
              <w:right w:w="120" w:type="dxa"/>
            </w:tcMar>
          </w:tcPr>
          <w:p>
            <w:pPr>
              <w:pStyle w:val="TableText"/>
            </w:pPr>
            <w:r>
              <w:rPr/>
              <w:t xml:space="preserve">Laporan Stok</w:t>
            </w:r>
          </w:p>
        </w:tc>
        <w:tc>
          <w:tcPr>
            <w:tcW w:w="2340" w:type="dxa"/>
            <w:tcMar>
              <w:top w:w="80" w:type="dxa"/>
              <w:left w:w="120" w:type="dxa"/>
              <w:bottom w:w="80" w:type="dxa"/>
              <w:right w:w="120" w:type="dxa"/>
            </w:tcMar>
          </w:tcPr>
          <w:p>
            <w:pPr>
              <w:pStyle w:val="TableText"/>
            </w:pPr>
            <w:r>
              <w:rPr/>
              <w:t xml:space="preserve">Pengguna membuka laporan stok</w:t>
            </w:r>
          </w:p>
        </w:tc>
        <w:tc>
          <w:tcPr>
            <w:tcW w:w="2340" w:type="dxa"/>
            <w:tcMar>
              <w:top w:w="80" w:type="dxa"/>
              <w:left w:w="120" w:type="dxa"/>
              <w:bottom w:w="80" w:type="dxa"/>
              <w:right w:w="120" w:type="dxa"/>
            </w:tcMar>
          </w:tcPr>
          <w:p>
            <w:pPr>
              <w:pStyle w:val="TableText"/>
            </w:pPr>
            <w:r>
              <w:rPr/>
              <w:t xml:space="preserve">Sistem menampilkan stok, minimum, dan status</w:t>
            </w:r>
          </w:p>
        </w:tc>
      </w:tr>
      <w:tr>
        <w:tc>
          <w:tcPr>
            <w:tcW w:w="2340" w:type="dxa"/>
            <w:tcMar>
              <w:top w:w="80" w:type="dxa"/>
              <w:left w:w="120" w:type="dxa"/>
              <w:bottom w:w="80" w:type="dxa"/>
              <w:right w:w="120" w:type="dxa"/>
            </w:tcMar>
          </w:tcPr>
          <w:p>
            <w:pPr>
              <w:pStyle w:val="TableText"/>
            </w:pPr>
            <w:r>
              <w:rPr/>
              <w:t xml:space="preserve">10</w:t>
            </w:r>
          </w:p>
        </w:tc>
        <w:tc>
          <w:tcPr>
            <w:tcW w:w="2340" w:type="dxa"/>
            <w:tcMar>
              <w:top w:w="80" w:type="dxa"/>
              <w:left w:w="120" w:type="dxa"/>
              <w:bottom w:w="80" w:type="dxa"/>
              <w:right w:w="120" w:type="dxa"/>
            </w:tcMar>
          </w:tcPr>
          <w:p>
            <w:pPr>
              <w:pStyle w:val="TableText"/>
            </w:pPr>
            <w:r>
              <w:rPr/>
              <w:t xml:space="preserve">Laporan Prediksi</w:t>
            </w:r>
          </w:p>
        </w:tc>
        <w:tc>
          <w:tcPr>
            <w:tcW w:w="2340" w:type="dxa"/>
            <w:tcMar>
              <w:top w:w="80" w:type="dxa"/>
              <w:left w:w="120" w:type="dxa"/>
              <w:bottom w:w="80" w:type="dxa"/>
              <w:right w:w="120" w:type="dxa"/>
            </w:tcMar>
          </w:tcPr>
          <w:p>
            <w:pPr>
              <w:pStyle w:val="TableText"/>
            </w:pPr>
            <w:r>
              <w:rPr/>
              <w:t xml:space="preserve">Pengguna membuka laporan prediksi</w:t>
            </w:r>
          </w:p>
        </w:tc>
        <w:tc>
          <w:tcPr>
            <w:tcW w:w="2340" w:type="dxa"/>
            <w:tcMar>
              <w:top w:w="80" w:type="dxa"/>
              <w:left w:w="120" w:type="dxa"/>
              <w:bottom w:w="80" w:type="dxa"/>
              <w:right w:w="120" w:type="dxa"/>
            </w:tcMar>
          </w:tcPr>
          <w:p>
            <w:pPr>
              <w:pStyle w:val="TableText"/>
            </w:pPr>
            <w:r>
              <w:rPr/>
              <w:t xml:space="preserve">Sistem menampilkan riwayat prediksi</w:t>
            </w:r>
          </w:p>
        </w:tc>
      </w:tr>
      <w:tr>
        <w:tc>
          <w:tcPr>
            <w:tcW w:w="2340" w:type="dxa"/>
            <w:tcMar>
              <w:top w:w="80" w:type="dxa"/>
              <w:left w:w="120" w:type="dxa"/>
              <w:bottom w:w="80" w:type="dxa"/>
              <w:right w:w="120" w:type="dxa"/>
            </w:tcMar>
          </w:tcPr>
          <w:p>
            <w:pPr>
              <w:pStyle w:val="TableText"/>
            </w:pPr>
            <w:r>
              <w:rPr/>
              <w:t xml:space="preserve">11</w:t>
            </w:r>
          </w:p>
        </w:tc>
        <w:tc>
          <w:tcPr>
            <w:tcW w:w="2340" w:type="dxa"/>
            <w:tcMar>
              <w:top w:w="80" w:type="dxa"/>
              <w:left w:w="120" w:type="dxa"/>
              <w:bottom w:w="80" w:type="dxa"/>
              <w:right w:w="120" w:type="dxa"/>
            </w:tcMar>
          </w:tcPr>
          <w:p>
            <w:pPr>
              <w:pStyle w:val="TableText"/>
            </w:pPr>
            <w:r>
              <w:rPr/>
              <w:t xml:space="preserve">Lupa Password</w:t>
            </w:r>
          </w:p>
        </w:tc>
        <w:tc>
          <w:tcPr>
            <w:tcW w:w="2340" w:type="dxa"/>
            <w:tcMar>
              <w:top w:w="80" w:type="dxa"/>
              <w:left w:w="120" w:type="dxa"/>
              <w:bottom w:w="80" w:type="dxa"/>
              <w:right w:w="120" w:type="dxa"/>
            </w:tcMar>
          </w:tcPr>
          <w:p>
            <w:pPr>
              <w:pStyle w:val="TableText"/>
            </w:pPr>
            <w:r>
              <w:rPr/>
              <w:t xml:space="preserve">Pengguna meminta OTP</w:t>
            </w:r>
          </w:p>
        </w:tc>
        <w:tc>
          <w:tcPr>
            <w:tcW w:w="2340" w:type="dxa"/>
            <w:tcMar>
              <w:top w:w="80" w:type="dxa"/>
              <w:left w:w="120" w:type="dxa"/>
              <w:bottom w:w="80" w:type="dxa"/>
              <w:right w:w="120" w:type="dxa"/>
            </w:tcMar>
          </w:tcPr>
          <w:p>
            <w:pPr>
              <w:pStyle w:val="TableText"/>
            </w:pPr>
            <w:r>
              <w:rPr/>
              <w:t xml:space="preserve">Sistem mengirim OTP ke email</w:t>
            </w:r>
          </w:p>
        </w:tc>
      </w:tr>
      <w:tr>
        <w:tc>
          <w:tcPr>
            <w:tcW w:w="2340" w:type="dxa"/>
            <w:tcMar>
              <w:top w:w="80" w:type="dxa"/>
              <w:left w:w="120" w:type="dxa"/>
              <w:bottom w:w="80" w:type="dxa"/>
              <w:right w:w="120" w:type="dxa"/>
            </w:tcMar>
          </w:tcPr>
          <w:p>
            <w:pPr>
              <w:pStyle w:val="TableText"/>
            </w:pPr>
            <w:r>
              <w:rPr/>
              <w:t xml:space="preserve">12</w:t>
            </w:r>
          </w:p>
        </w:tc>
        <w:tc>
          <w:tcPr>
            <w:tcW w:w="2340" w:type="dxa"/>
            <w:tcMar>
              <w:top w:w="80" w:type="dxa"/>
              <w:left w:w="120" w:type="dxa"/>
              <w:bottom w:w="80" w:type="dxa"/>
              <w:right w:w="120" w:type="dxa"/>
            </w:tcMar>
          </w:tcPr>
          <w:p>
            <w:pPr>
              <w:pStyle w:val="TableText"/>
            </w:pPr>
            <w:r>
              <w:rPr/>
              <w:t xml:space="preserve">Reset Password</w:t>
            </w:r>
          </w:p>
        </w:tc>
        <w:tc>
          <w:tcPr>
            <w:tcW w:w="2340" w:type="dxa"/>
            <w:tcMar>
              <w:top w:w="80" w:type="dxa"/>
              <w:left w:w="120" w:type="dxa"/>
              <w:bottom w:w="80" w:type="dxa"/>
              <w:right w:w="120" w:type="dxa"/>
            </w:tcMar>
          </w:tcPr>
          <w:p>
            <w:pPr>
              <w:pStyle w:val="TableText"/>
            </w:pPr>
            <w:r>
              <w:rPr/>
              <w:t xml:space="preserve">OTP valid dan password baru diisi</w:t>
            </w:r>
          </w:p>
        </w:tc>
        <w:tc>
          <w:tcPr>
            <w:tcW w:w="2340" w:type="dxa"/>
            <w:tcMar>
              <w:top w:w="80" w:type="dxa"/>
              <w:left w:w="120" w:type="dxa"/>
              <w:bottom w:w="80" w:type="dxa"/>
              <w:right w:w="120" w:type="dxa"/>
            </w:tcMar>
          </w:tcPr>
          <w:p>
            <w:pPr>
              <w:pStyle w:val="TableText"/>
            </w:pPr>
            <w:r>
              <w:rPr/>
              <w:t xml:space="preserve">Password berhasil diperbarui</w:t>
            </w:r>
          </w:p>
        </w:tc>
      </w:tr>
    </w:tbl>
    <w:p>
      <w:pPr>
        <w:pStyle w:val="Normal"/>
      </w:pPr>
      <w:r>
        <w:t xml:space="preserve">Berdasarkan pengujian, aplikasi dapat menjalankan proses utama, yaitu pengelolaan produk, stok masuk, prediksi kebutuhan bahan, pengurangan stok, dan laporan.</w:t>
      </w:r>
    </w:p>
    <w:p>
      <w:pPr>
        <w:pStyle w:val="Heading2"/>
      </w:pPr>
      <w:r>
        <w:t xml:space="preserve">4.21 Kelebihan Aplikasi</w:t>
      </w:r>
    </w:p>
    <w:p>
      <w:pPr>
        <w:pStyle w:val="Normal"/>
      </w:pPr>
      <w:r>
        <w:t xml:space="preserve">Aplikasi memiliki beberapa kelebihan, yaitu:</w:t>
      </w:r>
    </w:p>
    <w:p>
      <w:pPr>
        <w:pStyle w:val="ListParagraph"/>
        <w:numPr>
          <w:ilvl w:val="0"/>
          <w:numId w:val="2"/>
        </w:numPr>
      </w:pPr>
      <w:r>
        <w:t xml:space="preserve">Data stok produk dapat dipantau secara real-time.</w:t>
      </w:r>
    </w:p>
    <w:p>
      <w:pPr>
        <w:pStyle w:val="ListParagraph"/>
        <w:numPr>
          <w:ilvl w:val="0"/>
          <w:numId w:val="2"/>
        </w:numPr>
      </w:pPr>
      <w:r>
        <w:t xml:space="preserve">Perhitungan kebutuhan bahan dilakukan otomatis berdasarkan resep.</w:t>
      </w:r>
    </w:p>
    <w:p>
      <w:pPr>
        <w:pStyle w:val="ListParagraph"/>
        <w:numPr>
          <w:ilvl w:val="0"/>
          <w:numId w:val="2"/>
        </w:numPr>
      </w:pPr>
      <w:r>
        <w:t xml:space="preserve">Stok bahan berkurang otomatis setelah produksi berhasil.</w:t>
      </w:r>
    </w:p>
    <w:p>
      <w:pPr>
        <w:pStyle w:val="ListParagraph"/>
        <w:numPr>
          <w:ilvl w:val="0"/>
          <w:numId w:val="2"/>
        </w:numPr>
      </w:pPr>
      <w:r>
        <w:t xml:space="preserve">Status stok menggunakan batas minimum per produk.</w:t>
      </w:r>
    </w:p>
    <w:p>
      <w:pPr>
        <w:pStyle w:val="ListParagraph"/>
        <w:numPr>
          <w:ilvl w:val="0"/>
          <w:numId w:val="2"/>
        </w:numPr>
      </w:pPr>
      <w:r>
        <w:t xml:space="preserve">Laporan menampilkan data stok, stok masuk, prediksi, dan bahan kritis.</w:t>
      </w:r>
    </w:p>
    <w:p>
      <w:pPr>
        <w:pStyle w:val="ListParagraph"/>
        <w:numPr>
          <w:ilvl w:val="0"/>
          <w:numId w:val="2"/>
        </w:numPr>
      </w:pPr>
      <w:r>
        <w:t xml:space="preserve">Sistem mendukung stok desimal sehingga penggunaan bahan kecil tetap tercatat.</w:t>
      </w:r>
    </w:p>
    <w:p>
      <w:pPr>
        <w:pStyle w:val="ListParagraph"/>
        <w:numPr>
          <w:ilvl w:val="0"/>
          <w:numId w:val="2"/>
        </w:numPr>
      </w:pPr>
      <w:r>
        <w:t xml:space="preserve">Fitur reset password menggunakan OTP email meningkatkan keamanan akun.</w:t>
      </w:r>
    </w:p>
    <w:p>
      <w:pPr>
        <w:pStyle w:val="ListParagraph"/>
        <w:numPr>
          <w:ilvl w:val="0"/>
          <w:numId w:val="2"/>
        </w:numPr>
      </w:pPr>
      <w:r>
        <w:t xml:space="preserve">Backend menyediakan endpoint yang terpisah sehingga pengembangan fitur lebih mudah.</w:t>
      </w:r>
    </w:p>
    <w:p>
      <w:pPr>
        <w:pStyle w:val="Heading2"/>
      </w:pPr>
      <w:r>
        <w:t xml:space="preserve">4.22 Keterbatasan Aplikasi</w:t>
      </w:r>
    </w:p>
    <w:p>
      <w:pPr>
        <w:pStyle w:val="Normal"/>
      </w:pPr>
      <w:r>
        <w:t xml:space="preserve">Walaupun aplikasi telah memenuhi kebutuhan utama, masih terdapat beberapa keterbatasan, yaitu:</w:t>
      </w:r>
    </w:p>
    <w:p>
      <w:pPr>
        <w:pStyle w:val="ListParagraph"/>
        <w:numPr>
          <w:ilvl w:val="0"/>
          <w:numId w:val="2"/>
        </w:numPr>
      </w:pPr>
      <w:r>
        <w:t xml:space="preserve">Aplikasi masih bergantung pada koneksi ke server Flask lokal atau jaringan yang sama.</w:t>
      </w:r>
    </w:p>
    <w:p>
      <w:pPr>
        <w:pStyle w:val="ListParagraph"/>
        <w:numPr>
          <w:ilvl w:val="0"/>
          <w:numId w:val="2"/>
        </w:numPr>
      </w:pPr>
      <w:r>
        <w:t xml:space="preserve">Pengaturan IP API masih ditulis pada </w:t>
      </w:r>
      <w:r>
        <w:rPr>
          <w:rStyle w:val="CodeChar"/>
        </w:rPr>
        <w:t xml:space="preserve">MLService</w:t>
      </w:r>
      <w:r>
        <w:t xml:space="preserve">, sehingga perlu disesuaikan jika alamat server berubah.</w:t>
      </w:r>
    </w:p>
    <w:p>
      <w:pPr>
        <w:pStyle w:val="ListParagraph"/>
        <w:numPr>
          <w:ilvl w:val="0"/>
          <w:numId w:val="2"/>
        </w:numPr>
      </w:pPr>
      <w:r>
        <w:t xml:space="preserve">Data resep masih bergantung pada data yang sudah tersimpan di database.</w:t>
      </w:r>
    </w:p>
    <w:p>
      <w:pPr>
        <w:pStyle w:val="ListParagraph"/>
        <w:numPr>
          <w:ilvl w:val="0"/>
          <w:numId w:val="2"/>
        </w:numPr>
      </w:pPr>
      <w:r>
        <w:t xml:space="preserve">Sistem belum menyediakan manajemen resep langsung dari aplikasi.</w:t>
      </w:r>
    </w:p>
    <w:p>
      <w:pPr>
        <w:pStyle w:val="ListParagraph"/>
        <w:numPr>
          <w:ilvl w:val="0"/>
          <w:numId w:val="2"/>
        </w:numPr>
      </w:pPr>
      <w:r>
        <w:t xml:space="preserve">Hak akses pengguna masih sederhana dan belum dipisahkan berdasarkan role.</w:t>
      </w:r>
    </w:p>
    <w:p>
      <w:pPr>
        <w:pStyle w:val="ListParagraph"/>
        <w:numPr>
          <w:ilvl w:val="0"/>
          <w:numId w:val="2"/>
        </w:numPr>
      </w:pPr>
      <w:r>
        <w:t xml:space="preserve">Model prediksi masih bergantung pada dataset dan fitur yang telah disiapkan sebelumnya.</w:t>
      </w:r>
    </w:p>
    <w:p>
      <w:pPr>
        <w:pStyle w:val="Heading2"/>
      </w:pPr>
      <w:r>
        <w:t xml:space="preserve">4.23 Saran Pengembangan</w:t>
      </w:r>
    </w:p>
    <w:p>
      <w:pPr>
        <w:pStyle w:val="Normal"/>
      </w:pPr>
      <w:r>
        <w:t xml:space="preserve">Beberapa pengembangan yang dapat dilakukan pada tahap berikutnya adalah:</w:t>
      </w:r>
    </w:p>
    <w:p>
      <w:pPr>
        <w:pStyle w:val="ListParagraph"/>
        <w:numPr>
          <w:ilvl w:val="0"/>
          <w:numId w:val="2"/>
        </w:numPr>
      </w:pPr>
      <w:r>
        <w:t xml:space="preserve">Menambahkan fitur CRUD resep dari aplikasi.</w:t>
      </w:r>
    </w:p>
    <w:p>
      <w:pPr>
        <w:pStyle w:val="ListParagraph"/>
        <w:numPr>
          <w:ilvl w:val="0"/>
          <w:numId w:val="2"/>
        </w:numPr>
      </w:pPr>
      <w:r>
        <w:t xml:space="preserve">Menambahkan role pengguna, misalnya admin dan staf.</w:t>
      </w:r>
    </w:p>
    <w:p>
      <w:pPr>
        <w:pStyle w:val="ListParagraph"/>
        <w:numPr>
          <w:ilvl w:val="0"/>
          <w:numId w:val="2"/>
        </w:numPr>
      </w:pPr>
      <w:r>
        <w:t xml:space="preserve">Menambahkan notifikasi ketika stok bahan mendekati minimum.</w:t>
      </w:r>
    </w:p>
    <w:p>
      <w:pPr>
        <w:pStyle w:val="ListParagraph"/>
        <w:numPr>
          <w:ilvl w:val="0"/>
          <w:numId w:val="2"/>
        </w:numPr>
      </w:pPr>
      <w:r>
        <w:t xml:space="preserve">Menambahkan export laporan dengan format yang lebih lengkap.</w:t>
      </w:r>
    </w:p>
    <w:p>
      <w:pPr>
        <w:pStyle w:val="ListParagraph"/>
        <w:numPr>
          <w:ilvl w:val="0"/>
          <w:numId w:val="2"/>
        </w:numPr>
      </w:pPr>
      <w:r>
        <w:t xml:space="preserve">Menambahkan grafik prediksi per produk.</w:t>
      </w:r>
    </w:p>
    <w:p>
      <w:pPr>
        <w:pStyle w:val="ListParagraph"/>
        <w:numPr>
          <w:ilvl w:val="0"/>
          <w:numId w:val="2"/>
        </w:numPr>
      </w:pPr>
      <w:r>
        <w:t xml:space="preserve">Menyediakan konfigurasi alamat API dari halaman pengaturan.</w:t>
      </w:r>
    </w:p>
    <w:p>
      <w:pPr>
        <w:pStyle w:val="ListParagraph"/>
        <w:numPr>
          <w:ilvl w:val="0"/>
          <w:numId w:val="2"/>
        </w:numPr>
      </w:pPr>
      <w:r>
        <w:t xml:space="preserve">Menambahkan backup dan restore database.</w:t>
      </w:r>
    </w:p>
    <w:p>
      <w:pPr>
        <w:pStyle w:val="ListParagraph"/>
        <w:numPr>
          <w:ilvl w:val="0"/>
          <w:numId w:val="2"/>
        </w:numPr>
      </w:pPr>
      <w:r>
        <w:t xml:space="preserve">Mengembangkan model prediksi dengan data transaksi yang lebih besar.</w:t>
      </w:r>
    </w:p>
    <w:p>
      <w:pPr>
        <w:pStyle w:val="Heading2"/>
      </w:pPr>
      <w:r>
        <w:t xml:space="preserve">4.24 Kesimpulan Pembahasan</w:t>
      </w:r>
    </w:p>
    <w:p>
      <w:pPr>
        <w:pStyle w:val="Normal"/>
      </w:pPr>
      <w:r>
        <w:t xml:space="preserve">Berdasarkan hasil implementasi, aplikasi Tobaku Sulastri berhasil dibangun sebagai sistem manajemen stok dan prediksi kebutuhan bahan kue. Aplikasi mampu mengelola produk, mencatat stok masuk, menghitung kebutuhan bahan berdasarkan resep, mengurangi stok setelah produksi, menyimpan hasil prediksi, serta menyajikan laporan stok dan bahan kritis.</w:t>
      </w:r>
    </w:p>
    <w:p>
      <w:pPr>
        <w:pStyle w:val="Normal"/>
      </w:pPr>
      <w:r>
        <w:t xml:space="preserve">Penerapan stok minimum per produk membuat status stok menjadi lebih sesuai dengan kebutuhan masing-masing bahan. Selain itu, dukungan stok desimal membuat pencatatan penggunaan bahan lebih akurat, terutama untuk bahan dengan jumlah penggunaan kecil seperti Baking Powder.</w:t>
      </w:r>
    </w:p>
    <w:p>
      <w:pPr>
        <w:pStyle w:val="Normal"/>
      </w:pPr>
      <w:r>
        <w:t xml:space="preserve">Secara keseluruhan, aplikasi ini dapat membantu proses pengelolaan stok bahan kue menjadi lebih terstruktur, cepat, dan informatif.</w:t>
      </w:r>
    </w:p>
    <w:sectPr>
      <w:pgSz w:w="12240" w:h="15840"/>
      <w:pgMar w:top="1440" w:right="1440" w:bottom="1440" w:left="1440" w:header="708" w:footer="708" w:gutter="0"/>
      <w:cols w:space="720"/>
      <w:docGrid w:linePitch="360"/>
    </w:sectPr>
  </w:body>
</w:document>
</file>

<file path=word/numbering.xml><?xml version="1.0" encoding="utf-8"?>
<w:numbering xmlns:w="http://schemas.openxmlformats.org/wordprocessingml/2006/main">
  <w:abstractNum w:abstractNumId="0">
    <w:lvl w:ilvl="0">
      <w:start w:val="1"/>
      <w:numFmt w:val="bullet"/>
      <w:lvlText w:val="•"/>
      <w:lvlJc w:val="left"/>
      <w:pPr>
        <w:ind w:left="720" w:hanging="360"/>
      </w:pPr>
    </w:lvl>
  </w:abstractNum>
  <w:abstractNum w:abstractNumId="1">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sz w:val="22"/>
      </w:rPr>
    </w:rPrDefault>
    <w:pPrDefault>
      <w:pPr>
        <w:spacing w:after="120" w:line="264" w:lineRule="auto"/>
      </w:pPr>
    </w:pPrDefault>
  </w:docDefaults>
  <w:style w:type="paragraph" w:default="1" w:styleId="Normal">
    <w:name w:val="Normal"/>
    <w:pPr>
      <w:spacing w:after="120" w:line="264" w:lineRule="auto"/>
    </w:pPr>
    <w:rPr>
      <w:rFonts w:ascii="Calibri" w:hAnsi="Calibri"/>
      <w:sz w:val="22"/>
    </w:rPr>
  </w:style>
  <w:style w:type="paragraph" w:styleId="Title">
    <w:name w:val="Title"/>
    <w:pPr>
      <w:jc w:val="center"/>
      <w:spacing w:before="1440" w:after="200"/>
    </w:pPr>
    <w:rPr>
      <w:b/>
      <w:color w:val="0B2545"/>
      <w:sz w:val="44"/>
    </w:rPr>
  </w:style>
  <w:style w:type="paragraph" w:styleId="Subtitle">
    <w:name w:val="Subtitle"/>
    <w:pPr>
      <w:jc w:val="center"/>
      <w:spacing w:after="360"/>
    </w:pPr>
    <w:rPr>
      <w:b/>
      <w:color w:val="2E74B5"/>
      <w:sz w:val="30"/>
    </w:rPr>
  </w:style>
  <w:style w:type="paragraph" w:styleId="CoverMeta">
    <w:name w:val="Cover Meta"/>
    <w:pPr>
      <w:jc w:val="center"/>
      <w:spacing w:after="120"/>
    </w:pPr>
    <w:rPr>
      <w:color w:val="4A5568"/>
      <w:sz w:val="22"/>
    </w:rPr>
  </w:style>
  <w:style w:type="paragraph" w:styleId="Heading1">
    <w:name w:val="heading 1"/>
    <w:basedOn w:val="Normal"/>
    <w:next w:val="Normal"/>
    <w:pPr>
      <w:outlineLvl w:val="0"/>
      <w:keepNext/>
      <w:spacing w:before="320" w:after="160"/>
    </w:pPr>
    <w:rPr>
      <w:b/>
      <w:color w:val="2E74B5"/>
      <w:sz w:val="32"/>
    </w:rPr>
  </w:style>
  <w:style w:type="paragraph" w:styleId="Heading2">
    <w:name w:val="heading 2"/>
    <w:basedOn w:val="Normal"/>
    <w:next w:val="Normal"/>
    <w:pPr>
      <w:outlineLvl w:val="1"/>
      <w:keepNext/>
      <w:spacing w:before="240" w:after="120"/>
    </w:pPr>
    <w:rPr>
      <w:b/>
      <w:color w:val="2E74B5"/>
      <w:sz w:val="26"/>
    </w:rPr>
  </w:style>
  <w:style w:type="paragraph" w:styleId="Heading3">
    <w:name w:val="heading 3"/>
    <w:basedOn w:val="Normal"/>
    <w:next w:val="Normal"/>
    <w:pPr>
      <w:outlineLvl w:val="2"/>
      <w:keepNext/>
      <w:spacing w:before="160" w:after="80"/>
    </w:pPr>
    <w:rPr>
      <w:b/>
      <w:color w:val="1F4D78"/>
      <w:sz w:val="24"/>
    </w:rPr>
  </w:style>
  <w:style w:type="paragraph" w:styleId="ListParagraph">
    <w:name w:val="List Paragraph"/>
    <w:basedOn w:val="Normal"/>
    <w:pPr>
      <w:spacing w:after="80" w:line="280" w:lineRule="auto"/>
    </w:pPr>
  </w:style>
  <w:style w:type="paragraph" w:styleId="CodeBlock">
    <w:name w:val="Code Block"/>
    <w:basedOn w:val="Normal"/>
    <w:pPr>
      <w:spacing w:before="80" w:after="80"/>
      <w:shd w:fill="F4F6F9"/>
    </w:pPr>
    <w:rPr>
      <w:rFonts w:ascii="Consolas" w:hAnsi="Consolas"/>
      <w:sz w:val="20"/>
    </w:rPr>
  </w:style>
  <w:style w:type="character" w:styleId="CodeChar">
    <w:name w:val="Code Char"/>
    <w:rPr>
      <w:rFonts w:ascii="Consolas" w:hAnsi="Consolas"/>
      <w:color w:val="9B1C1C"/>
    </w:rPr>
  </w:style>
  <w:style w:type="paragraph" w:styleId="TableText">
    <w:name w:val="Table Text"/>
    <w:basedOn w:val="Normal"/>
    <w:pPr>
      <w:spacing w:after="0" w:line="264" w:lineRule="auto"/>
    </w:pPr>
    <w:rPr>
      <w:sz w:val="20"/>
    </w:rPr>
  </w:style>
  <w:style w:type="table" w:styleId="TableGrid">
    <w:name w:val="Table Grid"/>
    <w:tblPr>
      <w:tblCellMar>
        <w:top w:w="80" w:type="dxa"/>
        <w:left w:w="120" w:type="dxa"/>
        <w:bottom w:w="80" w:type="dxa"/>
        <w:right w:w="12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s>
</file>